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652D7" w:rsidRPr="00E222DC" w:rsidP="00E222DC">
      <w:pPr>
        <w:pStyle w:val="PlainText"/>
        <w:tabs>
          <w:tab w:val="left" w:pos="3402"/>
        </w:tabs>
        <w:snapToGrid w:val="0"/>
        <w:spacing w:line="360" w:lineRule="auto"/>
        <w:jc w:val="center"/>
        <w:rPr>
          <w:rFonts w:hAnsi="宋体" w:cs="Times New Roman"/>
          <w:b/>
          <w:color w:val="FF0000"/>
          <w:sz w:val="28"/>
        </w:rPr>
      </w:pPr>
      <w:r>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37pt;margin-top:978pt;margin-left:888pt;mso-position-horizontal-relative:page;mso-position-vertical-relative:top-margin-area;position:absolute;z-index:251658240">
            <v:imagedata r:id="rId4" o:title=""/>
          </v:shape>
        </w:pict>
      </w:r>
      <w:r w:rsidRPr="00E222DC" w:rsidR="00E222DC">
        <w:rPr>
          <w:rFonts w:hAnsi="宋体" w:cs="Times New Roman" w:hint="eastAsia"/>
          <w:b/>
          <w:color w:val="FF0000"/>
          <w:sz w:val="28"/>
        </w:rPr>
        <w:t>阅读理解+七选五</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Ⅰ.阅读理解</w:t>
      </w:r>
    </w:p>
    <w:p w:rsidR="004652D7" w:rsidRPr="00E222DC" w:rsidP="009B1D37">
      <w:pPr>
        <w:pStyle w:val="PlainText"/>
        <w:tabs>
          <w:tab w:val="left" w:pos="3402"/>
        </w:tabs>
        <w:snapToGrid w:val="0"/>
        <w:spacing w:line="360" w:lineRule="auto"/>
        <w:jc w:val="center"/>
        <w:rPr>
          <w:rFonts w:hAnsi="宋体" w:cs="Times New Roman"/>
        </w:rPr>
      </w:pPr>
      <w:r w:rsidRPr="00E222DC">
        <w:rPr>
          <w:rFonts w:hAnsi="宋体" w:cs="Times New Roman"/>
          <w:b/>
        </w:rPr>
        <w:t>A</w:t>
      </w:r>
    </w:p>
    <w:p w:rsidR="004652D7" w:rsidRPr="00E222DC" w:rsidP="00AC1CA5">
      <w:pPr>
        <w:pStyle w:val="PlainText"/>
        <w:tabs>
          <w:tab w:val="left" w:pos="3402"/>
        </w:tabs>
        <w:snapToGrid w:val="0"/>
        <w:spacing w:line="360" w:lineRule="auto"/>
        <w:ind w:firstLine="420" w:firstLineChars="200"/>
        <w:rPr>
          <w:rFonts w:hAnsi="宋体" w:cs="Times New Roman"/>
        </w:rPr>
      </w:pPr>
      <w:r w:rsidRPr="00E222DC">
        <w:rPr>
          <w:rFonts w:hAnsi="宋体" w:cs="Times New Roman"/>
        </w:rPr>
        <w:t>CakanisasuccessfulbusinessmanfromMontenegro，whohasearnedhimselfnicknames(昵称) like“thebestboss”and“Brother”bybeingsurprisinglygeneroustohisemployees.</w:t>
      </w:r>
    </w:p>
    <w:p w:rsidR="004652D7" w:rsidRPr="00E222DC" w:rsidP="00AC1CA5">
      <w:pPr>
        <w:pStyle w:val="PlainText"/>
        <w:tabs>
          <w:tab w:val="left" w:pos="3402"/>
        </w:tabs>
        <w:snapToGrid w:val="0"/>
        <w:spacing w:line="360" w:lineRule="auto"/>
        <w:ind w:firstLine="420" w:firstLineChars="200"/>
        <w:rPr>
          <w:rFonts w:hAnsi="宋体" w:cs="Times New Roman"/>
        </w:rPr>
      </w:pPr>
      <w:r w:rsidRPr="00E222DC">
        <w:rPr>
          <w:rFonts w:hAnsi="宋体" w:cs="Times New Roman"/>
        </w:rPr>
        <w:t>Cakan，whoowns“CakanSports”，thelargestsportinggoodsstorechaininMontenegro，hasbeenmakingnewsheadlinesforyears，butnotforhisprofessionalsuccess.Heisbestknownforthegenerosityheshowstohisfaithfulandhard­workingemployees.Thebusinessmanfirmlybelievesthathiscompanycanboomonlyifhekeepshisemployeeshappy，andtothatend，hehasofferedthebestofthemsomeprettyunbelievablepresents.</w:t>
      </w:r>
    </w:p>
    <w:p w:rsidR="004652D7" w:rsidRPr="00E222DC" w:rsidP="00AC1CA5">
      <w:pPr>
        <w:pStyle w:val="PlainText"/>
        <w:tabs>
          <w:tab w:val="left" w:pos="3402"/>
        </w:tabs>
        <w:snapToGrid w:val="0"/>
        <w:spacing w:line="360" w:lineRule="auto"/>
        <w:ind w:firstLine="420" w:firstLineChars="200"/>
        <w:rPr>
          <w:rFonts w:hAnsi="宋体" w:cs="Times New Roman"/>
        </w:rPr>
      </w:pPr>
      <w:r w:rsidRPr="00E222DC">
        <w:rPr>
          <w:rFonts w:hAnsi="宋体" w:cs="Times New Roman"/>
        </w:rPr>
        <w:t>Cakanfirstsurprisedhisworkersbackin2012，whenheofferedfourofthembrandnewcars—2VWGolf6and2VWpolo—completewithpaidinsurance.Theyweresomeoftheoldestandmosthard­workingemployeesofCakanSports，andsincethecompanyhadrecentlymoveditsoperationsoutsidethecity，Cakanthoughthisbestpeopleshouldn’thavetostruggletogettowork.“Whenwesawthem，wewerespeechless，”Danijela，oneofthereceivers，remembers.“Whilethebosswassaying‘thisisagiftforyou’，allIcouldthinkofwas‘thisisnotreal，thiscan’tbehappeningtous’．”ButthiswasjustoneofthegenerouswaysCakanhasrewardedhisemployeesovertheyears.In2014，afterhearingthatoneofhisworkershadbeensavinguphispaycheckssohecouldbuyatickettotheWorldCupsoccerfinal，inBrazil，hetookhimtherehimself，athisownexpense.</w:t>
      </w:r>
    </w:p>
    <w:p w:rsidR="004652D7" w:rsidRPr="00E222DC" w:rsidP="00AC1CA5">
      <w:pPr>
        <w:pStyle w:val="PlainText"/>
        <w:tabs>
          <w:tab w:val="left" w:pos="3402"/>
        </w:tabs>
        <w:snapToGrid w:val="0"/>
        <w:spacing w:line="360" w:lineRule="auto"/>
        <w:ind w:firstLine="420" w:firstLineChars="200"/>
        <w:rPr>
          <w:rFonts w:hAnsi="宋体" w:cs="Times New Roman"/>
        </w:rPr>
      </w:pPr>
      <w:r w:rsidRPr="00E222DC">
        <w:rPr>
          <w:rFonts w:hAnsi="宋体" w:cs="Times New Roman"/>
        </w:rPr>
        <w:t>Askedwhyhedoesn’tuseacheapermeansofmotivatinghisemployees，likeasmallraiseoracashbonus，Cakanhadthistosay，“Moneycomesandgoes，butmemoriesareforever.”Askedwhymanyofhisemployeescallhim“Brother”，Cakantoldareporterthatitwasbecause“brothersalwayshelpeachother”．</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1．WhatisCakanbestnotedfor?</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A．Hisfrequentheadlinenewsforyears.</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B．Hisgreatsuccessinhisbusiness.</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C．Hisextremegenerositytohisemployees.</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D．Hislargestsportinggoodsstorechain.</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2．WhydidCakanofferhisfourbestworkersnewcars?</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A．Tomakethemtraveltoworkeasily.</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B．Torewardtheircreativeideasinwork.</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C．Toencouragethemtogettoworkearlier.</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D．Tohelpthemreducetrafficexpenses.</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3．Whichofthefollowingcanbethebesttitleforthetext?</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A．ASmartBusinessman</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B．AConsiderateEmployer</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C．Hard­workingEmployees</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D．UnbelievablePresents</w:t>
      </w:r>
    </w:p>
    <w:p w:rsidR="004652D7" w:rsidRPr="00E222DC" w:rsidP="009B1D37">
      <w:pPr>
        <w:pStyle w:val="PlainText"/>
        <w:tabs>
          <w:tab w:val="left" w:pos="3402"/>
        </w:tabs>
        <w:snapToGrid w:val="0"/>
        <w:spacing w:line="360" w:lineRule="auto"/>
        <w:jc w:val="center"/>
        <w:rPr>
          <w:rFonts w:hAnsi="宋体" w:cs="Times New Roman"/>
        </w:rPr>
      </w:pPr>
      <w:r w:rsidRPr="00E222DC">
        <w:rPr>
          <w:rFonts w:hAnsi="宋体" w:cs="Times New Roman"/>
          <w:b/>
        </w:rPr>
        <w:t>B</w:t>
      </w:r>
    </w:p>
    <w:p w:rsidR="004652D7" w:rsidRPr="00E222DC" w:rsidP="00AC1CA5">
      <w:pPr>
        <w:pStyle w:val="PlainText"/>
        <w:tabs>
          <w:tab w:val="left" w:pos="3402"/>
        </w:tabs>
        <w:snapToGrid w:val="0"/>
        <w:spacing w:line="360" w:lineRule="auto"/>
        <w:ind w:firstLine="420" w:firstLineChars="200"/>
        <w:rPr>
          <w:rFonts w:hAnsi="宋体" w:cs="Times New Roman"/>
        </w:rPr>
      </w:pPr>
      <w:r w:rsidRPr="00E222DC">
        <w:rPr>
          <w:rFonts w:hAnsi="宋体" w:cs="Times New Roman"/>
        </w:rPr>
        <w:t>Whatdoyouusuallydowhenyouhavesomefreetime？Doyoutakepartinanyformofhobby？Ifyouranswerisno，thenyoushouldthinktwice.Cultivatingsometypesofinterestorhobbiesmightbetheidealwaytodevelopyourbrainandimproveyourcreativethinking.</w:t>
      </w:r>
    </w:p>
    <w:p w:rsidR="004652D7" w:rsidRPr="00E222DC" w:rsidP="00AC1CA5">
      <w:pPr>
        <w:pStyle w:val="PlainText"/>
        <w:tabs>
          <w:tab w:val="left" w:pos="3402"/>
        </w:tabs>
        <w:snapToGrid w:val="0"/>
        <w:spacing w:line="360" w:lineRule="auto"/>
        <w:ind w:firstLine="420" w:firstLineChars="200"/>
        <w:rPr>
          <w:rFonts w:hAnsi="宋体" w:cs="Times New Roman"/>
        </w:rPr>
      </w:pPr>
      <w:r w:rsidRPr="00E222DC">
        <w:rPr>
          <w:rFonts w:hAnsi="宋体" w:cs="Times New Roman"/>
        </w:rPr>
        <w:t>Hereisacommonproblemthatmanyolderpeoplehave.Theyhavespentsuchagreatdealoftimeraisingtheirfamilythatoncetheirchildrenaregrownandlefthome，theyallofasuddenstarttoexperiencetheirage.Quiteoften，itisnottheiragethatistheconcern.Itisthefactthattheyareunexpectedlyofferedmoretimeontheirhands.</w:t>
      </w:r>
    </w:p>
    <w:p w:rsidR="004652D7" w:rsidRPr="00E222DC" w:rsidP="00AC1CA5">
      <w:pPr>
        <w:pStyle w:val="PlainText"/>
        <w:tabs>
          <w:tab w:val="left" w:pos="3402"/>
        </w:tabs>
        <w:snapToGrid w:val="0"/>
        <w:spacing w:line="360" w:lineRule="auto"/>
        <w:ind w:firstLine="420" w:firstLineChars="200"/>
        <w:rPr>
          <w:rFonts w:hAnsi="宋体" w:cs="Times New Roman"/>
        </w:rPr>
      </w:pPr>
      <w:r w:rsidRPr="00E222DC">
        <w:rPr>
          <w:rFonts w:hAnsi="宋体" w:cs="Times New Roman"/>
        </w:rPr>
        <w:t>Whenyouputintoomuchtimenotdoinganything，thiscanaffectyourbrain.Thisisjustwheretheexpression“Ifyoudon’tuseit，youloseit”definitelyisthetruth.Yourmindneedsworkingoutmuchlikeanyothermusclesinyourbody.Thisiswhygettingahobbymatters.Itoffersyousomethingtodoandisaperfectwaytomeetnewpeople.</w:t>
      </w:r>
    </w:p>
    <w:p w:rsidR="004652D7" w:rsidRPr="00E222DC" w:rsidP="00AC1CA5">
      <w:pPr>
        <w:pStyle w:val="PlainText"/>
        <w:tabs>
          <w:tab w:val="left" w:pos="3402"/>
        </w:tabs>
        <w:snapToGrid w:val="0"/>
        <w:spacing w:line="360" w:lineRule="auto"/>
        <w:ind w:firstLine="420" w:firstLineChars="200"/>
        <w:rPr>
          <w:rFonts w:hAnsi="宋体" w:cs="Times New Roman"/>
        </w:rPr>
      </w:pPr>
      <w:r w:rsidRPr="00E222DC">
        <w:rPr>
          <w:rFonts w:hAnsi="宋体" w:cs="Times New Roman"/>
        </w:rPr>
        <w:t>Enjoyingahobbyisalsoaperfectwaytoimprovecreativethinkingatanyage.Evenyoungchildrencanprofitfromtakinganewhobby.Forretiredpeople，enjoyingahobbywhichtheycanfindentertainmentinwiththeirgrandchildrenwillhelpkeepthemactiveandfeelyoungatheart.</w:t>
      </w:r>
    </w:p>
    <w:p w:rsidR="004652D7" w:rsidRPr="00E222DC" w:rsidP="00AC1CA5">
      <w:pPr>
        <w:pStyle w:val="PlainText"/>
        <w:tabs>
          <w:tab w:val="left" w:pos="3402"/>
        </w:tabs>
        <w:snapToGrid w:val="0"/>
        <w:spacing w:line="360" w:lineRule="auto"/>
        <w:ind w:firstLine="420" w:firstLineChars="200"/>
        <w:rPr>
          <w:rFonts w:hAnsi="宋体" w:cs="Times New Roman"/>
        </w:rPr>
      </w:pPr>
      <w:r w:rsidRPr="00E222DC">
        <w:rPr>
          <w:rFonts w:hAnsi="宋体" w:cs="Times New Roman"/>
        </w:rPr>
        <w:t>Severalhobbiesthatare</w:t>
      </w:r>
      <w:r w:rsidRPr="00E222DC">
        <w:rPr>
          <w:rFonts w:hAnsi="宋体" w:cs="Times New Roman"/>
          <w:u w:val="single"/>
        </w:rPr>
        <w:t>terrific</w:t>
      </w:r>
      <w:r w:rsidRPr="00E222DC">
        <w:rPr>
          <w:rFonts w:hAnsi="宋体" w:cs="Times New Roman"/>
        </w:rPr>
        <w:t>forbothyourmindandyourbodyincludeyoga，biking，swimmingandgolf.Ifyouaren’tfondofsports，eventakingawalkregularlyisawonderfulwaytokeepactive.Ithelpsyoutoappreciatefreshsceneryandithasbeensuggestedthatthecolorsgreenandbluehelpmakeyoumorecreative.</w:t>
      </w:r>
    </w:p>
    <w:p w:rsidR="004652D7" w:rsidRPr="00E222DC" w:rsidP="00AC1CA5">
      <w:pPr>
        <w:pStyle w:val="PlainText"/>
        <w:tabs>
          <w:tab w:val="left" w:pos="3402"/>
        </w:tabs>
        <w:snapToGrid w:val="0"/>
        <w:spacing w:line="360" w:lineRule="auto"/>
        <w:ind w:firstLine="420" w:firstLineChars="200"/>
        <w:rPr>
          <w:rFonts w:hAnsi="宋体" w:cs="Times New Roman"/>
        </w:rPr>
      </w:pPr>
      <w:r w:rsidRPr="00E222DC">
        <w:rPr>
          <w:rFonts w:hAnsi="宋体" w:cs="Times New Roman"/>
        </w:rPr>
        <w:t>Asyoucanseeabove，youcangetprettymuchfromtakingahobby.Withsomanychoiceswaitingforyou，beginyourjourneyrightaway!</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4．WhatcanbeimpliedaboutmanyolderpeoplefromParagraph2?</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A．Theylackcreativethinking.</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B．Theyshoulddeveloptheirbrain.</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C．Theyconcernabouttheirage.</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D．Theyusedtohavelittlefreetime.</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5．Whydoesgettingahobbymatteraccordingtothetext?</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A．Itstrengthensone’sbrain.</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B．Ithelpsbuildupone’smuscles.</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C．Itenablesonetomakefriends.</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D．Itimprovesone’slivingconditions.</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6．Whatdoestheunderlinedword“terrific”inParagraph5probablymean?</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A．Specific.</w:t>
      </w:r>
      <w:r w:rsidRPr="00E222DC">
        <w:rPr>
          <w:rFonts w:hAnsi="宋体" w:cs="Times New Roman"/>
        </w:rPr>
        <w:tab/>
        <w:t>B．Disgusting.</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C．Wonderful.</w:t>
      </w:r>
      <w:r w:rsidRPr="00E222DC">
        <w:rPr>
          <w:rFonts w:hAnsi="宋体" w:cs="Times New Roman"/>
        </w:rPr>
        <w:tab/>
        <w:t>D．Fundamental.</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7．Whichofthefollowingcanbethebesttitleforthetext?</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A．TryingDifferentHobbies</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B．SpendingYourFreeTime</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C．ExperiencingYourHobbyNow</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D．FeelingYoungatHeart</w:t>
      </w:r>
    </w:p>
    <w:p w:rsidR="004652D7" w:rsidRPr="00E222DC" w:rsidP="009B1D37">
      <w:pPr>
        <w:pStyle w:val="PlainText"/>
        <w:tabs>
          <w:tab w:val="left" w:pos="3402"/>
        </w:tabs>
        <w:snapToGrid w:val="0"/>
        <w:spacing w:line="360" w:lineRule="auto"/>
        <w:jc w:val="center"/>
        <w:rPr>
          <w:rFonts w:hAnsi="宋体" w:cs="Times New Roman"/>
        </w:rPr>
      </w:pPr>
      <w:r w:rsidRPr="00E222DC">
        <w:rPr>
          <w:rFonts w:hAnsi="宋体" w:cs="Times New Roman"/>
          <w:b/>
        </w:rPr>
        <w:t>C</w:t>
      </w:r>
    </w:p>
    <w:p w:rsidR="004652D7" w:rsidRPr="00E222DC" w:rsidP="00AC1CA5">
      <w:pPr>
        <w:pStyle w:val="PlainText"/>
        <w:tabs>
          <w:tab w:val="left" w:pos="3402"/>
        </w:tabs>
        <w:snapToGrid w:val="0"/>
        <w:spacing w:line="360" w:lineRule="auto"/>
        <w:ind w:firstLine="420" w:firstLineChars="200"/>
        <w:rPr>
          <w:rFonts w:hAnsi="宋体" w:cs="Times New Roman"/>
        </w:rPr>
      </w:pPr>
      <w:r w:rsidRPr="00E222DC">
        <w:rPr>
          <w:rFonts w:hAnsi="宋体" w:cs="Times New Roman"/>
        </w:rPr>
        <w:t>Couldthedevice，smartphoneorPC，whichyouareusingaffectthemoraldecisionsyoumakewhenusingit？Totestit，researcherspresentedmultipledilemmastoasamplesetof1,010people.Theparticipantswereassignedadeviceatrandom.</w:t>
      </w:r>
    </w:p>
    <w:p w:rsidR="004652D7" w:rsidRPr="00E222DC" w:rsidP="00AC1CA5">
      <w:pPr>
        <w:pStyle w:val="PlainText"/>
        <w:tabs>
          <w:tab w:val="left" w:pos="3402"/>
        </w:tabs>
        <w:snapToGrid w:val="0"/>
        <w:spacing w:line="360" w:lineRule="auto"/>
        <w:ind w:firstLine="420" w:firstLineChars="200"/>
        <w:rPr>
          <w:rFonts w:hAnsi="宋体" w:cs="Times New Roman"/>
        </w:rPr>
      </w:pPr>
      <w:r w:rsidRPr="00E222DC">
        <w:rPr>
          <w:rFonts w:hAnsi="宋体" w:cs="Times New Roman"/>
        </w:rPr>
        <w:t>Onecaseofthequestionsparticipantswereaskedistheclassic“trolley(有轨电车) problem”：Arunawaytrolleyisheadedtowards，fivepeopleweretieduponasetoftraintracks.Youcandonothing，resultinginthedeathoffivepeople，orpushamanoffthebridge，whichwillstopthetrolley.Thepracticalresponseistokillonemantosavefivelives，which33.5percentofsmartphoneuserschose，comparedwith22.3percentofPCusers.</w:t>
      </w:r>
    </w:p>
    <w:p w:rsidR="004652D7" w:rsidRPr="00E222DC" w:rsidP="00AC1CA5">
      <w:pPr>
        <w:pStyle w:val="PlainText"/>
        <w:tabs>
          <w:tab w:val="left" w:pos="3402"/>
        </w:tabs>
        <w:snapToGrid w:val="0"/>
        <w:spacing w:line="360" w:lineRule="auto"/>
        <w:ind w:firstLine="420" w:firstLineChars="200"/>
        <w:rPr>
          <w:rFonts w:hAnsi="宋体" w:cs="Times New Roman"/>
        </w:rPr>
      </w:pPr>
      <w:r w:rsidRPr="00E222DC">
        <w:rPr>
          <w:rFonts w:hAnsi="宋体" w:cs="Times New Roman"/>
        </w:rPr>
        <w:t>“Whatwefoundinourstudyisthatwhenpeopleusedasmartphonetoviewclassicmoralproblems，theyweremorelikelytomakemoreunemotional，reasonabledecisionswhenpresentedwithahighlyemotionaldilemma，”DrAlbertBarque­Duran，theleadauthorofthestudy，toldCity，UniversityofLondon.“Thiscouldbeduetotheincreasedtimepressureoftenpresentwithsma</w:t>
      </w:r>
      <w:r w:rsidRPr="00E222DC">
        <w:rPr>
          <w:rFonts w:hAnsi="宋体" w:cs="Times New Roman"/>
        </w:rPr>
        <w:t>rtphonesandalsotheincreasedpsychologicaldistancewhichcanoccurwhenweusesuchdevicescomparedtoPCs.”</w:t>
      </w:r>
    </w:p>
    <w:p w:rsidR="004652D7" w:rsidRPr="00E222DC" w:rsidP="00AC1CA5">
      <w:pPr>
        <w:pStyle w:val="PlainText"/>
        <w:tabs>
          <w:tab w:val="left" w:pos="3402"/>
        </w:tabs>
        <w:snapToGrid w:val="0"/>
        <w:spacing w:line="360" w:lineRule="auto"/>
        <w:ind w:firstLine="420" w:firstLineChars="200"/>
        <w:rPr>
          <w:rFonts w:hAnsi="宋体" w:cs="Times New Roman"/>
        </w:rPr>
      </w:pPr>
      <w:r w:rsidRPr="00E222DC">
        <w:rPr>
          <w:rFonts w:hAnsi="宋体" w:cs="Times New Roman"/>
        </w:rPr>
        <w:t>Asforwhytheresearchersstartedthisstudy，DrBarque­Durannoted，“Duetothefactthatoursociallives，workandevenshoppingtakeplaceonline，itisimportanttothinkabouthowthecontextswherewetypicallyfacemoraldecisionsandareaskedtoengageinmoralbehaviorhavechanged，andtheimpactthiscouldhaveonthehundredsofmillionsofpeoplewhousesuchdevicesdaily.”It’sclearthatweneedmoreresearchesonhowourdevicesaffectourmoraldecision­makingbecausewe’reusingscreensatanever­increasingrate.</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8．Whydidtheauthormentionthetrolleyproblem?</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A．Tointroduceadifficultproblemtoreaders.</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B．Tointroducetheaimofcarryingoutthestudy.</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C．Toshowanexampleofthequestionsinthestudy.</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D．Toshowthedifficultyindealingwithdilemmas.</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9．Howdothesmartphoneusersofthestudybehaveindealingwithemotionaldilemmas?</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A．Calmly.</w:t>
      </w:r>
      <w:r w:rsidRPr="00E222DC">
        <w:rPr>
          <w:rFonts w:hAnsi="宋体" w:cs="Times New Roman"/>
        </w:rPr>
        <w:tab/>
        <w:t>B．Cruelly.</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C．Hesitantly.</w:t>
      </w:r>
      <w:r w:rsidRPr="00E222DC">
        <w:rPr>
          <w:rFonts w:hAnsi="宋体" w:cs="Times New Roman"/>
        </w:rPr>
        <w:tab/>
        <w:t>D．Enthusiastically.</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10．DrAlbertbelievesthatcomparedwithPCs，smartphones.</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A．helppeoplebearmorepressure</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B．helppeoplemakedecisionsquick</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C．makepeoplefeelmorementallydistant</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D．makepeoplestayhappiertosolveproblems</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11．Whatcanweinferfromthetext?</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A．Shoppingonlinehasagreateffectonmakingmoraldecisions.</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B．ThepeopleusingsmartphonesaremorethanthoseusingPCs.</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C．PeoplewhooftenusesmartphonesorPCsalwaysmeetwithdilemmas.</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D．Itiscommonforpeopletobeinvolvedinmakingmoraldecisionsindailylife.</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Ⅱ.七选五</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(2018·湖南郴州第二次质检)</w:t>
      </w:r>
    </w:p>
    <w:p w:rsidR="004652D7" w:rsidRPr="00E222DC" w:rsidP="009B1D37">
      <w:pPr>
        <w:pStyle w:val="PlainText"/>
        <w:tabs>
          <w:tab w:val="left" w:pos="3402"/>
        </w:tabs>
        <w:snapToGrid w:val="0"/>
        <w:spacing w:line="360" w:lineRule="auto"/>
        <w:jc w:val="center"/>
        <w:rPr>
          <w:rFonts w:hAnsi="宋体" w:cs="Times New Roman"/>
        </w:rPr>
      </w:pPr>
      <w:r w:rsidRPr="00E222DC">
        <w:rPr>
          <w:rFonts w:hAnsi="宋体" w:cs="Times New Roman"/>
          <w:b/>
        </w:rPr>
        <w:t>TeenageBrainsintheDigitalWorld</w:t>
      </w:r>
    </w:p>
    <w:p w:rsidR="004652D7" w:rsidRPr="00E222DC" w:rsidP="00AC1CA5">
      <w:pPr>
        <w:pStyle w:val="PlainText"/>
        <w:tabs>
          <w:tab w:val="left" w:pos="3402"/>
        </w:tabs>
        <w:snapToGrid w:val="0"/>
        <w:spacing w:line="360" w:lineRule="auto"/>
        <w:ind w:firstLine="420" w:firstLineChars="200"/>
        <w:rPr>
          <w:rFonts w:hAnsi="宋体" w:cs="Times New Roman"/>
        </w:rPr>
      </w:pPr>
      <w:r w:rsidRPr="00E222DC">
        <w:rPr>
          <w:rFonts w:hAnsi="宋体" w:cs="Times New Roman"/>
        </w:rPr>
        <w:t>Whenitcomestotechnology，adultswon’tbeabletokeepupwiththeirchildren.Ittooktheradio38yearstoreach50millionpeople，butittookonly20yearsforthephonetoreachthesamenumber，and13yearsforthetelevision.Incontrast，ittookFacebook3.6years.</w:t>
      </w:r>
      <w:r w:rsidRPr="00E222DC">
        <w:rPr>
          <w:rFonts w:hAnsi="宋体" w:cs="Times New Roman"/>
          <w:u w:val="single"/>
        </w:rPr>
        <w:t>12</w:t>
      </w:r>
      <w:r w:rsidRPr="00E222DC">
        <w:rPr>
          <w:rFonts w:hAnsi="宋体" w:cs="Times New Roman"/>
        </w:rPr>
        <w:t>.</w:t>
      </w:r>
    </w:p>
    <w:p w:rsidR="004652D7" w:rsidRPr="00E222DC" w:rsidP="00AC1CA5">
      <w:pPr>
        <w:pStyle w:val="PlainText"/>
        <w:tabs>
          <w:tab w:val="left" w:pos="3402"/>
        </w:tabs>
        <w:snapToGrid w:val="0"/>
        <w:spacing w:line="360" w:lineRule="auto"/>
        <w:ind w:firstLine="420" w:firstLineChars="200"/>
        <w:rPr>
          <w:rFonts w:hAnsi="宋体" w:cs="Times New Roman"/>
        </w:rPr>
      </w:pPr>
      <w:r w:rsidRPr="00E222DC">
        <w:rPr>
          <w:rFonts w:hAnsi="宋体" w:cs="Times New Roman"/>
        </w:rPr>
        <w:t>Overthe15years，digitalcommunicationhasbroughtinmorechangesthantheprintingpressdidin1570.Andthosemostlikelytousetheminthisworldareteenagers，whosebrainsappeartohaveanextraordinarycapacitytoadapttotheworldaroundthem.</w:t>
      </w:r>
      <w:r w:rsidRPr="00E222DC">
        <w:rPr>
          <w:rFonts w:hAnsi="宋体" w:cs="Times New Roman"/>
          <w:u w:val="single"/>
        </w:rPr>
        <w:t>13</w:t>
      </w:r>
      <w:r w:rsidRPr="00E222DC">
        <w:rPr>
          <w:rFonts w:hAnsi="宋体" w:cs="Times New Roman"/>
        </w:rPr>
        <w:t>，enablingteenagerstokeepupwiththeincreasingpaceofdigitaltechnologyandgivingthemanadvantagewhenitcomestomultitasking(多重任务处理)．</w:t>
      </w:r>
    </w:p>
    <w:p w:rsidR="004652D7" w:rsidRPr="00E222DC" w:rsidP="00AC1CA5">
      <w:pPr>
        <w:pStyle w:val="PlainText"/>
        <w:tabs>
          <w:tab w:val="left" w:pos="3402"/>
        </w:tabs>
        <w:snapToGrid w:val="0"/>
        <w:spacing w:line="360" w:lineRule="auto"/>
        <w:ind w:firstLine="420" w:firstLineChars="200"/>
        <w:rPr>
          <w:rFonts w:hAnsi="宋体" w:cs="Times New Roman"/>
        </w:rPr>
      </w:pPr>
      <w:r w:rsidRPr="00E222DC">
        <w:rPr>
          <w:rFonts w:hAnsi="宋体" w:cs="Times New Roman"/>
        </w:rPr>
        <w:t>IntheUS，onaverageteenagersspend8.5hoursadayusingcomputers，mobiles，andotherdevicestolearn，interactandplay.</w:t>
      </w:r>
      <w:r w:rsidRPr="00E222DC">
        <w:rPr>
          <w:rFonts w:hAnsi="宋体" w:cs="Times New Roman"/>
          <w:u w:val="single"/>
        </w:rPr>
        <w:t>14</w:t>
      </w:r>
      <w:r w:rsidRPr="00E222DC">
        <w:rPr>
          <w:rFonts w:hAnsi="宋体" w:cs="Times New Roman"/>
        </w:rPr>
        <w:t>，suchastalkingonthephonewhileyou’rewatchingTV.Astheystareatthesescreens，they’retakinginandsortingthroughanincredibleamountofinformation.</w:t>
      </w:r>
    </w:p>
    <w:p w:rsidR="004652D7" w:rsidRPr="00E222DC" w:rsidP="00AC1CA5">
      <w:pPr>
        <w:pStyle w:val="PlainText"/>
        <w:tabs>
          <w:tab w:val="left" w:pos="3402"/>
        </w:tabs>
        <w:snapToGrid w:val="0"/>
        <w:spacing w:line="360" w:lineRule="auto"/>
        <w:ind w:firstLine="420" w:firstLineChars="200"/>
        <w:rPr>
          <w:rFonts w:hAnsi="宋体" w:cs="Times New Roman"/>
        </w:rPr>
      </w:pPr>
      <w:r w:rsidRPr="00E222DC">
        <w:rPr>
          <w:rFonts w:hAnsi="宋体" w:cs="Times New Roman"/>
          <w:u w:val="single"/>
        </w:rPr>
        <w:t>15</w:t>
      </w:r>
      <w:r w:rsidRPr="00E222DC">
        <w:rPr>
          <w:rFonts w:hAnsi="宋体" w:cs="Times New Roman"/>
        </w:rPr>
        <w:t>.YouTubeindicatesthatteenagersallovertheworldarewatchingthesameclipsandlaughingatthesamejoke，indicatingthattheyaremoreglobal­mindedthanteenagersinthepast.Theymaybekeenontextingtheirfriendsandpostingupdatesonsocialmediasites.</w:t>
      </w:r>
    </w:p>
    <w:p w:rsidR="004652D7" w:rsidRPr="00E222DC" w:rsidP="00AC1CA5">
      <w:pPr>
        <w:pStyle w:val="PlainText"/>
        <w:tabs>
          <w:tab w:val="left" w:pos="3402"/>
        </w:tabs>
        <w:snapToGrid w:val="0"/>
        <w:spacing w:line="360" w:lineRule="auto"/>
        <w:ind w:firstLine="420" w:firstLineChars="200"/>
        <w:rPr>
          <w:rFonts w:hAnsi="宋体" w:cs="Times New Roman"/>
        </w:rPr>
      </w:pPr>
      <w:r w:rsidRPr="00E222DC">
        <w:rPr>
          <w:rFonts w:hAnsi="宋体" w:cs="Times New Roman"/>
          <w:u w:val="single"/>
        </w:rPr>
        <w:t>16</w:t>
      </w:r>
      <w:r w:rsidRPr="00E222DC">
        <w:rPr>
          <w:rFonts w:hAnsi="宋体" w:cs="Times New Roman"/>
        </w:rPr>
        <w:t>.Bytheageof30，ourbrainswillbecomemoresetintheirways，makingitharderforustoadaptandcopewiththenewtechnology.</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A．However，thereisacut­off</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B．Twitteronlyneeded88days</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C．Thereareconcernsabouthowtomakefriendsonline</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D．Thereisanadvantageofthegrowingdigitaltrend</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E．Havingamoreflexiblebrainmeanscertainpartsofithaven’tdevelopedyet</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F．Thismeansthattheteenagebrainscanadapttonewtechnology</w:t>
      </w:r>
    </w:p>
    <w:p w:rsidR="004652D7" w:rsidRPr="00E222DC" w:rsidP="009B1D37">
      <w:pPr>
        <w:pStyle w:val="PlainText"/>
        <w:tabs>
          <w:tab w:val="left" w:pos="3402"/>
        </w:tabs>
        <w:snapToGrid w:val="0"/>
        <w:spacing w:line="360" w:lineRule="auto"/>
        <w:rPr>
          <w:rFonts w:hAnsi="宋体" w:cs="Times New Roman"/>
        </w:rPr>
      </w:pPr>
      <w:r w:rsidRPr="00E222DC">
        <w:rPr>
          <w:rFonts w:hAnsi="宋体" w:cs="Times New Roman"/>
        </w:rPr>
        <w:t>G．Thisincreasesto11.5hoursifyouincludeallthemultitaskingthatgoeson</w:t>
      </w:r>
    </w:p>
    <w:p w:rsidR="009B1D37" w:rsidRPr="00E222DC" w:rsidP="009B1D37">
      <w:pPr>
        <w:pStyle w:val="PlainText"/>
        <w:tabs>
          <w:tab w:val="left" w:pos="3402"/>
        </w:tabs>
        <w:snapToGrid w:val="0"/>
        <w:spacing w:line="360" w:lineRule="auto"/>
        <w:rPr>
          <w:rFonts w:hAnsi="宋体" w:cs="Times New Roman"/>
        </w:rPr>
      </w:pPr>
    </w:p>
    <w:p w:rsidR="009B1D37" w:rsidRPr="00E222DC" w:rsidP="009B1D37">
      <w:pPr>
        <w:pStyle w:val="PlainText"/>
        <w:tabs>
          <w:tab w:val="left" w:pos="3402"/>
        </w:tabs>
        <w:snapToGrid w:val="0"/>
        <w:spacing w:line="360" w:lineRule="auto"/>
        <w:rPr>
          <w:rFonts w:hAnsi="宋体" w:cs="Times New Roman"/>
        </w:rPr>
      </w:pPr>
    </w:p>
    <w:p w:rsidR="009B1D37" w:rsidRPr="00E222DC" w:rsidP="009B1D37">
      <w:pPr>
        <w:pStyle w:val="PlainText"/>
        <w:tabs>
          <w:tab w:val="left" w:pos="3402"/>
        </w:tabs>
        <w:snapToGrid w:val="0"/>
        <w:spacing w:line="360" w:lineRule="auto"/>
        <w:rPr>
          <w:rFonts w:hAnsi="宋体" w:cs="Times New Roman"/>
        </w:rPr>
      </w:pPr>
    </w:p>
    <w:p w:rsidR="009B1D37" w:rsidRPr="00E222DC" w:rsidP="009B1D37">
      <w:pPr>
        <w:pStyle w:val="PlainText"/>
        <w:tabs>
          <w:tab w:val="left" w:pos="3402"/>
        </w:tabs>
        <w:snapToGrid w:val="0"/>
        <w:spacing w:line="360" w:lineRule="auto"/>
        <w:rPr>
          <w:rFonts w:hAnsi="宋体" w:cs="Times New Roman"/>
        </w:rPr>
      </w:pPr>
    </w:p>
    <w:p w:rsidR="009B1D37" w:rsidRPr="00E222DC" w:rsidP="009B1D37">
      <w:pPr>
        <w:pStyle w:val="PlainText"/>
        <w:tabs>
          <w:tab w:val="left" w:pos="3402"/>
        </w:tabs>
        <w:snapToGrid w:val="0"/>
        <w:spacing w:line="360" w:lineRule="auto"/>
        <w:rPr>
          <w:rFonts w:hAnsi="宋体" w:cs="Times New Roman"/>
        </w:rPr>
      </w:pPr>
    </w:p>
    <w:p w:rsidR="009B1D37" w:rsidRPr="00E222DC" w:rsidP="009B1D37">
      <w:pPr>
        <w:pStyle w:val="PlainText"/>
        <w:tabs>
          <w:tab w:val="left" w:pos="3402"/>
        </w:tabs>
        <w:snapToGrid w:val="0"/>
        <w:spacing w:line="360" w:lineRule="auto"/>
        <w:rPr>
          <w:rFonts w:hAnsi="宋体" w:cs="Times New Roman"/>
        </w:rPr>
      </w:pPr>
    </w:p>
    <w:p w:rsidR="009B1D37" w:rsidRPr="00E222DC" w:rsidP="009B1D37">
      <w:pPr>
        <w:pStyle w:val="PlainText"/>
        <w:tabs>
          <w:tab w:val="left" w:pos="3402"/>
        </w:tabs>
        <w:snapToGrid w:val="0"/>
        <w:spacing w:line="360" w:lineRule="auto"/>
        <w:rPr>
          <w:rFonts w:hAnsi="宋体" w:cs="Times New Roman"/>
        </w:rPr>
      </w:pPr>
    </w:p>
    <w:p w:rsidR="009B1D37" w:rsidRPr="00E222DC" w:rsidP="009B1D37">
      <w:pPr>
        <w:pStyle w:val="PlainText"/>
        <w:tabs>
          <w:tab w:val="left" w:pos="3402"/>
        </w:tabs>
        <w:snapToGrid w:val="0"/>
        <w:spacing w:line="360" w:lineRule="auto"/>
        <w:rPr>
          <w:rFonts w:hAnsi="宋体" w:cs="Times New Roman"/>
        </w:rPr>
      </w:pPr>
    </w:p>
    <w:p w:rsidR="009B1D37" w:rsidRPr="00E222DC" w:rsidP="009B1D37">
      <w:pPr>
        <w:pStyle w:val="PlainText"/>
        <w:tabs>
          <w:tab w:val="left" w:pos="3402"/>
        </w:tabs>
        <w:snapToGrid w:val="0"/>
        <w:spacing w:line="360" w:lineRule="auto"/>
        <w:rPr>
          <w:rFonts w:hAnsi="宋体" w:cs="Times New Roman"/>
        </w:rPr>
      </w:pPr>
    </w:p>
    <w:p w:rsidR="009B1D37" w:rsidRPr="00E222DC" w:rsidP="009B1D37">
      <w:pPr>
        <w:pStyle w:val="PlainText"/>
        <w:tabs>
          <w:tab w:val="left" w:pos="3402"/>
        </w:tabs>
        <w:snapToGrid w:val="0"/>
        <w:spacing w:line="360" w:lineRule="auto"/>
        <w:rPr>
          <w:rFonts w:hAnsi="宋体" w:cs="Times New Roman"/>
        </w:rPr>
      </w:pPr>
    </w:p>
    <w:p w:rsidR="009B1D37" w:rsidRPr="00E222DC" w:rsidP="009B1D37">
      <w:pPr>
        <w:pStyle w:val="PlainText"/>
        <w:tabs>
          <w:tab w:val="left" w:pos="3402"/>
        </w:tabs>
        <w:snapToGrid w:val="0"/>
        <w:spacing w:line="360" w:lineRule="auto"/>
        <w:rPr>
          <w:rFonts w:hAnsi="宋体" w:cs="Times New Roman"/>
        </w:rPr>
      </w:pPr>
    </w:p>
    <w:p w:rsidR="009B1D37" w:rsidRPr="00E222DC" w:rsidP="009B1D37">
      <w:pPr>
        <w:pStyle w:val="PlainText"/>
        <w:tabs>
          <w:tab w:val="left" w:pos="3402"/>
        </w:tabs>
        <w:snapToGrid w:val="0"/>
        <w:spacing w:line="360" w:lineRule="auto"/>
        <w:rPr>
          <w:rFonts w:hAnsi="宋体" w:cs="Times New Roman"/>
        </w:rPr>
      </w:pPr>
    </w:p>
    <w:p w:rsidR="009B1D37" w:rsidRPr="00E222DC" w:rsidP="009B1D37">
      <w:pPr>
        <w:pStyle w:val="PlainText"/>
        <w:tabs>
          <w:tab w:val="left" w:pos="3402"/>
        </w:tabs>
        <w:snapToGrid w:val="0"/>
        <w:spacing w:line="360" w:lineRule="auto"/>
        <w:rPr>
          <w:rFonts w:hAnsi="宋体" w:cs="Times New Roman"/>
        </w:rPr>
      </w:pPr>
    </w:p>
    <w:p w:rsidR="009B1D37" w:rsidRPr="00E222DC" w:rsidP="009B1D37">
      <w:pPr>
        <w:pStyle w:val="PlainText"/>
        <w:tabs>
          <w:tab w:val="left" w:pos="3402"/>
        </w:tabs>
        <w:snapToGrid w:val="0"/>
        <w:spacing w:line="360" w:lineRule="auto"/>
        <w:rPr>
          <w:rFonts w:hAnsi="宋体" w:cs="Times New Roman"/>
        </w:rPr>
      </w:pPr>
    </w:p>
    <w:p w:rsidR="009B1D37" w:rsidRPr="00E222DC" w:rsidP="009B1D37">
      <w:pPr>
        <w:pStyle w:val="PlainText"/>
        <w:tabs>
          <w:tab w:val="left" w:pos="3402"/>
        </w:tabs>
        <w:snapToGrid w:val="0"/>
        <w:spacing w:line="360" w:lineRule="auto"/>
        <w:rPr>
          <w:rFonts w:hAnsi="宋体" w:cs="Times New Roman"/>
        </w:rPr>
      </w:pPr>
    </w:p>
    <w:p w:rsidR="009B1D37" w:rsidRPr="00E222DC" w:rsidP="009B1D37">
      <w:pPr>
        <w:pStyle w:val="PlainText"/>
        <w:tabs>
          <w:tab w:val="left" w:pos="3402"/>
        </w:tabs>
        <w:snapToGrid w:val="0"/>
        <w:spacing w:line="360" w:lineRule="auto"/>
        <w:rPr>
          <w:rFonts w:hAnsi="宋体" w:cs="Times New Roman"/>
        </w:rPr>
      </w:pPr>
    </w:p>
    <w:p w:rsidR="009B1D37" w:rsidRPr="00E222DC" w:rsidP="009B1D37">
      <w:pPr>
        <w:pStyle w:val="PlainText"/>
        <w:tabs>
          <w:tab w:val="left" w:pos="3402"/>
        </w:tabs>
        <w:snapToGrid w:val="0"/>
        <w:spacing w:line="360" w:lineRule="auto"/>
        <w:rPr>
          <w:rFonts w:hAnsi="宋体" w:cs="Times New Roman"/>
        </w:rPr>
      </w:pPr>
    </w:p>
    <w:p w:rsidR="009B1D37" w:rsidRPr="00E222DC" w:rsidP="009B1D37">
      <w:pPr>
        <w:pStyle w:val="PlainText"/>
        <w:tabs>
          <w:tab w:val="left" w:pos="3402"/>
        </w:tabs>
        <w:snapToGrid w:val="0"/>
        <w:spacing w:line="360" w:lineRule="auto"/>
        <w:rPr>
          <w:rFonts w:hAnsi="宋体" w:cs="Times New Roman"/>
        </w:rPr>
      </w:pPr>
    </w:p>
    <w:p w:rsidR="009B1D37" w:rsidRPr="00E222DC" w:rsidP="009B1D37">
      <w:pPr>
        <w:pStyle w:val="PlainText"/>
        <w:tabs>
          <w:tab w:val="left" w:pos="3402"/>
        </w:tabs>
        <w:snapToGrid w:val="0"/>
        <w:spacing w:line="360" w:lineRule="auto"/>
        <w:rPr>
          <w:rFonts w:hAnsi="宋体" w:cs="Times New Roman"/>
        </w:rPr>
      </w:pPr>
    </w:p>
    <w:p w:rsidR="00275426" w:rsidRPr="00E222DC" w:rsidP="009B1D37">
      <w:pPr>
        <w:tabs>
          <w:tab w:val="left" w:pos="3402"/>
        </w:tabs>
        <w:spacing w:line="360" w:lineRule="auto"/>
        <w:rPr>
          <w:rFonts w:ascii="宋体" w:hAnsi="宋体"/>
        </w:rPr>
      </w:pPr>
    </w:p>
    <w:p w:rsidR="009B1D37" w:rsidRPr="00E222DC" w:rsidP="009B1D37">
      <w:pPr>
        <w:tabs>
          <w:tab w:val="left" w:pos="3402"/>
        </w:tabs>
        <w:spacing w:line="360" w:lineRule="auto"/>
        <w:rPr>
          <w:rFonts w:ascii="宋体" w:hAnsi="宋体"/>
        </w:rPr>
      </w:pPr>
    </w:p>
    <w:p w:rsidR="009B1D37" w:rsidRPr="00E222DC" w:rsidP="009B1D37">
      <w:pPr>
        <w:tabs>
          <w:tab w:val="left" w:pos="3402"/>
        </w:tabs>
        <w:spacing w:line="360" w:lineRule="auto"/>
        <w:rPr>
          <w:rFonts w:ascii="宋体" w:hAnsi="宋体"/>
        </w:rPr>
      </w:pPr>
    </w:p>
    <w:p w:rsidR="009B1D37" w:rsidRPr="00E222DC" w:rsidP="009B1D37">
      <w:pPr>
        <w:tabs>
          <w:tab w:val="left" w:pos="3402"/>
        </w:tabs>
        <w:spacing w:line="360" w:lineRule="auto"/>
        <w:rPr>
          <w:rFonts w:ascii="宋体" w:hAnsi="宋体"/>
        </w:rPr>
      </w:pPr>
    </w:p>
    <w:p w:rsidR="009B1D37" w:rsidRPr="00E222DC" w:rsidP="009B1D37">
      <w:pPr>
        <w:tabs>
          <w:tab w:val="left" w:pos="3402"/>
        </w:tabs>
        <w:spacing w:line="360" w:lineRule="auto"/>
        <w:rPr>
          <w:rFonts w:ascii="宋体" w:hAnsi="宋体"/>
        </w:rPr>
      </w:pPr>
    </w:p>
    <w:p w:rsidR="009B1D37" w:rsidRPr="00E222DC" w:rsidP="009B1D37">
      <w:pPr>
        <w:tabs>
          <w:tab w:val="left" w:pos="3402"/>
        </w:tabs>
        <w:spacing w:line="360" w:lineRule="auto"/>
        <w:rPr>
          <w:rFonts w:ascii="宋体" w:hAnsi="宋体"/>
        </w:rPr>
      </w:pPr>
    </w:p>
    <w:p w:rsidR="009B1D37" w:rsidRPr="00E222DC" w:rsidP="009B1D37">
      <w:pPr>
        <w:tabs>
          <w:tab w:val="left" w:pos="3402"/>
        </w:tabs>
        <w:spacing w:line="360" w:lineRule="auto"/>
        <w:rPr>
          <w:rFonts w:ascii="宋体" w:hAnsi="宋体"/>
        </w:rPr>
      </w:pPr>
    </w:p>
    <w:p w:rsidR="009B1D37" w:rsidRPr="00E222DC" w:rsidP="009B1D37">
      <w:pPr>
        <w:tabs>
          <w:tab w:val="left" w:pos="3402"/>
        </w:tabs>
        <w:spacing w:line="360" w:lineRule="auto"/>
        <w:rPr>
          <w:rFonts w:ascii="宋体" w:hAnsi="宋体"/>
        </w:rPr>
      </w:pPr>
    </w:p>
    <w:p w:rsidR="009B1D37" w:rsidRPr="00E222DC" w:rsidP="009B1D37">
      <w:pPr>
        <w:pStyle w:val="Heading2"/>
        <w:tabs>
          <w:tab w:val="left" w:pos="3402"/>
        </w:tabs>
        <w:spacing w:line="360" w:lineRule="auto"/>
        <w:jc w:val="center"/>
        <w:rPr>
          <w:rFonts w:ascii="宋体" w:eastAsia="宋体" w:hAnsi="宋体"/>
          <w:sz w:val="21"/>
        </w:rPr>
      </w:pPr>
      <w:r w:rsidRPr="00E222DC">
        <w:rPr>
          <w:rFonts w:ascii="宋体" w:eastAsia="宋体" w:hAnsi="宋体" w:hint="eastAsia"/>
          <w:sz w:val="21"/>
        </w:rPr>
        <w:t>答案解析</w:t>
      </w:r>
    </w:p>
    <w:p w:rsidR="009B1D37" w:rsidRPr="00E222DC" w:rsidP="009B1D37">
      <w:pPr>
        <w:pStyle w:val="PlainText"/>
        <w:tabs>
          <w:tab w:val="left" w:pos="3402"/>
        </w:tabs>
        <w:spacing w:line="360" w:lineRule="auto"/>
        <w:rPr>
          <w:rFonts w:hAnsi="宋体" w:cs="Times New Roman"/>
        </w:rPr>
      </w:pPr>
      <w:r w:rsidRPr="00E222DC">
        <w:rPr>
          <w:rFonts w:hAnsi="宋体" w:cs="Times New Roman"/>
        </w:rPr>
        <w:t>Ⅰ.</w:t>
      </w:r>
    </w:p>
    <w:p w:rsidR="009B1D37" w:rsidRPr="00E222DC" w:rsidP="009B1D37">
      <w:pPr>
        <w:pStyle w:val="PlainText"/>
        <w:tabs>
          <w:tab w:val="left" w:pos="3402"/>
        </w:tabs>
        <w:spacing w:line="360" w:lineRule="auto"/>
        <w:rPr>
          <w:rFonts w:hAnsi="宋体" w:cs="Times New Roman"/>
        </w:rPr>
      </w:pPr>
      <w:r w:rsidRPr="00E222DC">
        <w:rPr>
          <w:rFonts w:hAnsi="宋体" w:cs="Times New Roman"/>
        </w:rPr>
        <w:fldChar w:fldCharType="begin"/>
      </w:r>
      <w:r w:rsidRPr="00E222DC" w:rsidR="00A66842">
        <w:rPr>
          <w:rFonts w:hAnsi="宋体" w:cs="Times New Roman"/>
        </w:rPr>
        <w:instrText>eq \x(语篇解读　本文作者向人们介绍了一位慷慨、体贴的老板——察坎。)</w:instrText>
      </w:r>
      <w:r w:rsidRPr="00E222DC">
        <w:rPr>
          <w:rFonts w:hAnsi="宋体" w:cs="Times New Roman"/>
        </w:rPr>
        <w:fldChar w:fldCharType="separate"/>
      </w:r>
      <w:r w:rsidRPr="00E222DC">
        <w:rPr>
          <w:rFonts w:hAnsi="宋体" w:cs="Times New Roman"/>
        </w:rPr>
        <w:fldChar w:fldCharType="end"/>
      </w:r>
    </w:p>
    <w:p w:rsidR="009B1D37" w:rsidRPr="00E222DC" w:rsidP="009B1D37">
      <w:pPr>
        <w:pStyle w:val="PlainText"/>
        <w:tabs>
          <w:tab w:val="left" w:pos="3402"/>
        </w:tabs>
        <w:spacing w:line="360" w:lineRule="auto"/>
        <w:rPr>
          <w:rFonts w:hAnsi="宋体" w:cs="Times New Roman"/>
        </w:rPr>
      </w:pPr>
      <w:r w:rsidRPr="00E222DC">
        <w:rPr>
          <w:rFonts w:hAnsi="宋体" w:cs="Times New Roman"/>
        </w:rPr>
        <w:t>1．C　[细节理解题。根据第一段可知，察坎以对员工非常的慷慨而著名。故答案为C。]</w:t>
      </w:r>
    </w:p>
    <w:p w:rsidR="009B1D37" w:rsidRPr="00E222DC" w:rsidP="009B1D37">
      <w:pPr>
        <w:pStyle w:val="PlainText"/>
        <w:tabs>
          <w:tab w:val="left" w:pos="3402"/>
        </w:tabs>
        <w:spacing w:line="360" w:lineRule="auto"/>
        <w:rPr>
          <w:rFonts w:hAnsi="宋体" w:cs="Times New Roman"/>
        </w:rPr>
      </w:pPr>
      <w:r w:rsidRPr="00E222DC">
        <w:rPr>
          <w:rFonts w:hAnsi="宋体" w:cs="Times New Roman"/>
        </w:rPr>
        <w:t>2．A　[细节理解题。根据第三段第二句中的“Cakan thought his best people shouldn’t have to struggle to get to work”可知，察坎为他最优秀的员工提供汽车是为了让他们轻松地去上班。由此可知答案为A。]</w:t>
      </w:r>
    </w:p>
    <w:p w:rsidR="009B1D37" w:rsidRPr="00E222DC" w:rsidP="009B1D37">
      <w:pPr>
        <w:pStyle w:val="PlainText"/>
        <w:tabs>
          <w:tab w:val="left" w:pos="3402"/>
        </w:tabs>
        <w:spacing w:line="360" w:lineRule="auto"/>
        <w:rPr>
          <w:rFonts w:hAnsi="宋体" w:cs="Times New Roman"/>
        </w:rPr>
      </w:pPr>
      <w:r w:rsidRPr="00E222DC">
        <w:rPr>
          <w:rFonts w:hAnsi="宋体" w:cs="Times New Roman"/>
        </w:rPr>
        <w:t>3．B　[标题归纳题。根据第一段及下文内容可知，本文叙述的是一位慷慨、体贴的老板——察坎。故“A Considerate Employer(一位体贴的老板)”作本文标题最佳。]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4"/>
      </w:tblGrid>
      <w:tr w:rsidTr="00C5043A">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364" w:type="dxa"/>
            <w:shd w:val="clear" w:color="auto" w:fill="auto"/>
          </w:tcPr>
          <w:p w:rsidR="009B1D37" w:rsidRPr="00E222DC" w:rsidP="00C5043A">
            <w:pPr>
              <w:pStyle w:val="PlainText"/>
              <w:tabs>
                <w:tab w:val="left" w:pos="3402"/>
              </w:tabs>
              <w:spacing w:line="360" w:lineRule="auto"/>
              <w:rPr>
                <w:rFonts w:hAnsi="宋体" w:cs="Times New Roman"/>
              </w:rPr>
            </w:pPr>
            <w:r w:rsidRPr="00E222DC">
              <w:rPr>
                <w:rFonts w:hAnsi="宋体" w:cs="Times New Roman"/>
              </w:rPr>
              <w:t>语篇解读　文章介绍了业余爱好对老年人的好处：锻炼脑力、强身健体。作者呼吁人们马上行动起来。</w:t>
            </w:r>
          </w:p>
        </w:tc>
      </w:tr>
    </w:tbl>
    <w:p w:rsidR="009B1D37" w:rsidRPr="00E222DC" w:rsidP="009B1D37">
      <w:pPr>
        <w:pStyle w:val="PlainText"/>
        <w:tabs>
          <w:tab w:val="left" w:pos="3402"/>
        </w:tabs>
        <w:spacing w:line="360" w:lineRule="auto"/>
        <w:rPr>
          <w:rFonts w:hAnsi="宋体" w:cs="Times New Roman"/>
        </w:rPr>
      </w:pPr>
    </w:p>
    <w:p w:rsidR="009B1D37" w:rsidRPr="00E222DC" w:rsidP="009B1D37">
      <w:pPr>
        <w:pStyle w:val="PlainText"/>
        <w:tabs>
          <w:tab w:val="left" w:pos="3402"/>
        </w:tabs>
        <w:spacing w:line="360" w:lineRule="auto"/>
        <w:rPr>
          <w:rFonts w:hAnsi="宋体" w:cs="Times New Roman"/>
        </w:rPr>
      </w:pPr>
      <w:r w:rsidRPr="00E222DC">
        <w:rPr>
          <w:rFonts w:hAnsi="宋体" w:cs="Times New Roman"/>
        </w:rPr>
        <w:t xml:space="preserve">4．D　[推理判断题。由第二段中的“They have spent such a great deal of time raising </w:t>
      </w:r>
      <w:r w:rsidRPr="00E222DC">
        <w:rPr>
          <w:rFonts w:hAnsi="宋体" w:cs="Times New Roman"/>
        </w:rPr>
        <w:t>their family...Quite often，it is not their age that is the concern.It is the fact that they are unexpectedly offered more time on their hands.”可知，很多老年人年轻时把时间主要用来养家糊口，年老之后，他们担心的不是变老，而是他们有了过多的可以自由支配的时间。由此推知，他们原来很少有自由时间。故D选项正确。]</w:t>
      </w:r>
    </w:p>
    <w:p w:rsidR="009B1D37" w:rsidRPr="00E222DC" w:rsidP="009B1D37">
      <w:pPr>
        <w:pStyle w:val="PlainText"/>
        <w:tabs>
          <w:tab w:val="left" w:pos="3402"/>
        </w:tabs>
        <w:spacing w:line="360" w:lineRule="auto"/>
        <w:rPr>
          <w:rFonts w:hAnsi="宋体" w:cs="Times New Roman"/>
        </w:rPr>
      </w:pPr>
      <w:r w:rsidRPr="00E222DC">
        <w:rPr>
          <w:rFonts w:hAnsi="宋体" w:cs="Times New Roman"/>
        </w:rPr>
        <w:t>5．A　[细节理解题。由第三段中的“Your mind needs working out much like any other muscles in your body.This is why getting a hobby matters.”可知，就像你身体的其他部位一样，你的大脑需要锻炼。这就是业余爱好重要的原因。可知，业余爱好可以锻炼大脑、增强脑力。故A选项正确。]</w:t>
      </w:r>
    </w:p>
    <w:p w:rsidR="009B1D37" w:rsidRPr="00E222DC" w:rsidP="009B1D37">
      <w:pPr>
        <w:pStyle w:val="PlainText"/>
        <w:tabs>
          <w:tab w:val="left" w:pos="3402"/>
        </w:tabs>
        <w:spacing w:line="360" w:lineRule="auto"/>
        <w:rPr>
          <w:rFonts w:hAnsi="宋体" w:cs="Times New Roman"/>
        </w:rPr>
      </w:pPr>
      <w:r w:rsidRPr="00E222DC">
        <w:rPr>
          <w:rFonts w:hAnsi="宋体" w:cs="Times New Roman"/>
        </w:rPr>
        <w:t>6．C　[词义猜测题。第三段和第四段主要介绍了业余爱好可以锻炼脑力，同时对身体有好处。结合选项，该画线单词意思应为C选项：极好的。]</w:t>
      </w:r>
    </w:p>
    <w:p w:rsidR="009B1D37" w:rsidRPr="00E222DC" w:rsidP="009B1D37">
      <w:pPr>
        <w:pStyle w:val="PlainText"/>
        <w:tabs>
          <w:tab w:val="left" w:pos="3402"/>
        </w:tabs>
        <w:spacing w:line="360" w:lineRule="auto"/>
        <w:rPr>
          <w:rFonts w:hAnsi="宋体" w:cs="Times New Roman"/>
        </w:rPr>
      </w:pPr>
      <w:r w:rsidRPr="00E222DC">
        <w:rPr>
          <w:rFonts w:hAnsi="宋体" w:cs="Times New Roman"/>
        </w:rPr>
        <w:t>7．C　[标题归纳题。文章主要介绍了业余爱好对老年人的好处。最后一段是总结段。最后一段提到我们可以从业余爱好中受益。你可以有很多选择，马上开始吧。故C项适合做该文标题。]</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C5043A">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9B1D37" w:rsidRPr="00E222DC" w:rsidP="00C5043A">
            <w:pPr>
              <w:pStyle w:val="PlainText"/>
              <w:tabs>
                <w:tab w:val="left" w:pos="3402"/>
              </w:tabs>
              <w:spacing w:line="360" w:lineRule="auto"/>
              <w:rPr>
                <w:rFonts w:hAnsi="宋体" w:cs="Times New Roman"/>
              </w:rPr>
            </w:pPr>
            <w:r w:rsidRPr="00E222DC">
              <w:rPr>
                <w:rFonts w:hAnsi="宋体" w:cs="Times New Roman"/>
              </w:rPr>
              <w:t>语篇解读　本文是一篇科普类文章。你所使用的手机或电脑设备能否影响你的道德决策？为此，研究者对1,010位参与者做了研究。</w:t>
            </w:r>
          </w:p>
        </w:tc>
      </w:tr>
    </w:tbl>
    <w:p w:rsidR="009B1D37" w:rsidRPr="00E222DC" w:rsidP="009B1D37">
      <w:pPr>
        <w:pStyle w:val="PlainText"/>
        <w:tabs>
          <w:tab w:val="left" w:pos="3402"/>
        </w:tabs>
        <w:spacing w:line="360" w:lineRule="auto"/>
        <w:rPr>
          <w:rFonts w:hAnsi="宋体" w:cs="Times New Roman"/>
        </w:rPr>
      </w:pPr>
      <w:r w:rsidRPr="00E222DC">
        <w:rPr>
          <w:rFonts w:hAnsi="宋体" w:cs="Times New Roman"/>
        </w:rPr>
        <w:t>8．C　[推理判断题。根据第二段中的“One case of the questions participants were asked is the classic ‘trolley(有轨电车) problem’”可推断出，作者提到有轨电车问题，只是展示了研究中问题的一个例子。故选C。]</w:t>
      </w:r>
    </w:p>
    <w:p w:rsidR="009B1D37" w:rsidRPr="00E222DC" w:rsidP="009B1D37">
      <w:pPr>
        <w:pStyle w:val="PlainText"/>
        <w:tabs>
          <w:tab w:val="left" w:pos="3402"/>
        </w:tabs>
        <w:spacing w:line="360" w:lineRule="auto"/>
        <w:rPr>
          <w:rFonts w:hAnsi="宋体" w:cs="Times New Roman"/>
        </w:rPr>
      </w:pPr>
      <w:r w:rsidRPr="00E222DC">
        <w:rPr>
          <w:rFonts w:hAnsi="宋体" w:cs="Times New Roman"/>
        </w:rPr>
        <w:t>9．A　[细节理解题。根据第三段中的“What we found in our study is that when people used a smartphone to view classic moral problems，they were more likely to make more unemotional，reasonable decisions when presented with a highly emotional dilemma”可知，面对情感困境，手机使用者能够更冷静地处理。故选A。]</w:t>
      </w:r>
    </w:p>
    <w:p w:rsidR="009B1D37" w:rsidRPr="00E222DC" w:rsidP="009B1D37">
      <w:pPr>
        <w:pStyle w:val="PlainText"/>
        <w:tabs>
          <w:tab w:val="left" w:pos="3402"/>
        </w:tabs>
        <w:spacing w:line="360" w:lineRule="auto"/>
        <w:rPr>
          <w:rFonts w:hAnsi="宋体" w:cs="Times New Roman"/>
        </w:rPr>
      </w:pPr>
      <w:r w:rsidRPr="00E222DC">
        <w:rPr>
          <w:rFonts w:hAnsi="宋体" w:cs="Times New Roman"/>
        </w:rPr>
        <w:t>10．C　[细节理解题。根据第三段中的“This could be due to the increased time pressure often present with smartphones and also the increased psychological distance which can occur when we use such devices compared to PCs.”可知，与电脑相比，手机更使人感到精神上的疏远。故选C。]</w:t>
      </w:r>
    </w:p>
    <w:p w:rsidR="009B1D37" w:rsidRPr="00E222DC" w:rsidP="009B1D37">
      <w:pPr>
        <w:pStyle w:val="PlainText"/>
        <w:tabs>
          <w:tab w:val="left" w:pos="3402"/>
        </w:tabs>
        <w:spacing w:line="360" w:lineRule="auto"/>
        <w:rPr>
          <w:rFonts w:hAnsi="宋体" w:cs="Times New Roman"/>
        </w:rPr>
      </w:pPr>
      <w:r w:rsidRPr="00E222DC">
        <w:rPr>
          <w:rFonts w:hAnsi="宋体" w:cs="Times New Roman"/>
        </w:rPr>
        <w:t xml:space="preserve">11．D　[推理判断题。根据最后一段中的“Due to the fact that our social lives，work and even shopping take place online，it is important to think about how the contexts where we typically face moral decisions and are asked to engage in moral behavior </w:t>
      </w:r>
      <w:r w:rsidRPr="00E222DC">
        <w:rPr>
          <w:rFonts w:hAnsi="宋体" w:cs="Times New Roman"/>
        </w:rPr>
        <w:t>have changed，and the impact this could have on the hundreds of millions of people who use such devices daily.”可知，在日常生活中，人们参与道德决策是很普遍的。]</w:t>
      </w:r>
    </w:p>
    <w:p w:rsidR="009B1D37" w:rsidRPr="00E222DC" w:rsidP="009B1D37">
      <w:pPr>
        <w:pStyle w:val="PlainText"/>
        <w:tabs>
          <w:tab w:val="left" w:pos="3402"/>
        </w:tabs>
        <w:spacing w:line="360" w:lineRule="auto"/>
        <w:rPr>
          <w:rFonts w:hAnsi="宋体" w:cs="Times New Roman"/>
        </w:rPr>
      </w:pPr>
      <w:r w:rsidRPr="00E222DC">
        <w:rPr>
          <w:rFonts w:hAnsi="宋体" w:cs="Times New Roman"/>
        </w:rPr>
        <w:t>Ⅱ.</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C5043A">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9B1D37" w:rsidRPr="00E222DC" w:rsidP="00C5043A">
            <w:pPr>
              <w:pStyle w:val="PlainText"/>
              <w:tabs>
                <w:tab w:val="left" w:pos="3402"/>
              </w:tabs>
              <w:spacing w:line="360" w:lineRule="auto"/>
              <w:rPr>
                <w:rFonts w:hAnsi="宋体" w:cs="Times New Roman"/>
              </w:rPr>
            </w:pPr>
            <w:r w:rsidRPr="00E222DC">
              <w:rPr>
                <w:rFonts w:hAnsi="宋体" w:cs="Times New Roman"/>
              </w:rPr>
              <w:t>语篇解读　提及技术，成年人将无法跟上他们的孩子。本文论述的是数字世界里的青少年大脑。</w:t>
            </w:r>
          </w:p>
        </w:tc>
      </w:tr>
    </w:tbl>
    <w:p w:rsidR="009B1D37" w:rsidRPr="00E222DC" w:rsidP="009B1D37">
      <w:pPr>
        <w:pStyle w:val="PlainText"/>
        <w:tabs>
          <w:tab w:val="left" w:pos="3402"/>
        </w:tabs>
        <w:spacing w:line="360" w:lineRule="auto"/>
        <w:rPr>
          <w:rFonts w:hAnsi="宋体" w:cs="Times New Roman"/>
        </w:rPr>
      </w:pPr>
    </w:p>
    <w:p w:rsidR="009B1D37" w:rsidRPr="00E222DC" w:rsidP="009B1D37">
      <w:pPr>
        <w:pStyle w:val="PlainText"/>
        <w:tabs>
          <w:tab w:val="left" w:pos="3402"/>
        </w:tabs>
        <w:spacing w:line="360" w:lineRule="auto"/>
        <w:rPr>
          <w:rFonts w:hAnsi="宋体" w:cs="Times New Roman"/>
        </w:rPr>
      </w:pPr>
      <w:r w:rsidRPr="00E222DC">
        <w:rPr>
          <w:rFonts w:hAnsi="宋体" w:cs="Times New Roman"/>
        </w:rPr>
        <w:t>12．B　[根据上文“but it took only 20 years for the phone to reach the same number，and 13 years for the television.In contrast，it took Facebook 3.6 years.”由此可知，B项(Twitter only needed 88 days.推特只需要88天。)与之匹配。]</w:t>
      </w:r>
    </w:p>
    <w:p w:rsidR="009B1D37" w:rsidRPr="00E222DC" w:rsidP="009B1D37">
      <w:pPr>
        <w:pStyle w:val="PlainText"/>
        <w:tabs>
          <w:tab w:val="left" w:pos="3402"/>
        </w:tabs>
        <w:spacing w:line="360" w:lineRule="auto"/>
        <w:rPr>
          <w:rFonts w:hAnsi="宋体" w:cs="Times New Roman"/>
        </w:rPr>
      </w:pPr>
      <w:r w:rsidRPr="00E222DC">
        <w:rPr>
          <w:rFonts w:hAnsi="宋体" w:cs="Times New Roman"/>
        </w:rPr>
        <w:t>13．F　[根据上句：他们的大脑似乎有非凡的能力去适应周围的世界。以及下文的“enabling teenagers to keep up with the increasing pace of digital technology”可知，此处说的是青少年的大脑可以适应新技术。故答案为F。]</w:t>
      </w:r>
    </w:p>
    <w:p w:rsidR="009B1D37" w:rsidRPr="00E222DC" w:rsidP="009B1D37">
      <w:pPr>
        <w:pStyle w:val="PlainText"/>
        <w:tabs>
          <w:tab w:val="left" w:pos="3402"/>
        </w:tabs>
        <w:spacing w:line="360" w:lineRule="auto"/>
        <w:rPr>
          <w:rFonts w:hAnsi="宋体" w:cs="Times New Roman"/>
        </w:rPr>
      </w:pPr>
      <w:r w:rsidRPr="00E222DC">
        <w:rPr>
          <w:rFonts w:hAnsi="宋体" w:cs="Times New Roman"/>
        </w:rPr>
        <w:t>14．G　[根据上句：在美国，青少年平均每天花8.5小时在电脑、手机和其他设备上学习、互动和玩耍。G项指出，如果你把所有的多任务处理都包括在内，这就增加到11.5小时，承接上句。]</w:t>
      </w:r>
    </w:p>
    <w:p w:rsidR="009B1D37" w:rsidRPr="00E222DC" w:rsidP="009B1D37">
      <w:pPr>
        <w:pStyle w:val="PlainText"/>
        <w:tabs>
          <w:tab w:val="left" w:pos="3402"/>
        </w:tabs>
        <w:spacing w:line="360" w:lineRule="auto"/>
        <w:rPr>
          <w:rFonts w:hAnsi="宋体" w:cs="Times New Roman"/>
        </w:rPr>
      </w:pPr>
      <w:r w:rsidRPr="00E222DC">
        <w:rPr>
          <w:rFonts w:hAnsi="宋体" w:cs="Times New Roman"/>
        </w:rPr>
        <w:t>15．D　[根据下文：视频网站表示，全世界的青少年都在观看同样的片段，并因为同一个笑话而哈哈大笑，这表明他们比过去的青少年更具有全球意识。可知，数字趋势的增长是有优势的。故选D。]</w:t>
      </w:r>
    </w:p>
    <w:p w:rsidR="00A66842" w:rsidRPr="00E222DC" w:rsidP="008F0CCF">
      <w:pPr>
        <w:pStyle w:val="PlainText"/>
        <w:tabs>
          <w:tab w:val="left" w:pos="3402"/>
        </w:tabs>
        <w:spacing w:line="360" w:lineRule="auto"/>
        <w:rPr>
          <w:rFonts w:hAnsi="宋体" w:cs="Times New Roman"/>
        </w:rPr>
      </w:pPr>
      <w:r w:rsidRPr="00E222DC">
        <w:rPr>
          <w:rFonts w:hAnsi="宋体" w:cs="Times New Roman"/>
        </w:rPr>
        <w:t>16．A　[根据下句：到3</w:t>
      </w:r>
      <w:bookmarkStart w:id="0" w:name="_GoBack"/>
      <w:bookmarkEnd w:id="0"/>
      <w:r w:rsidRPr="00E222DC">
        <w:rPr>
          <w:rFonts w:hAnsi="宋体" w:cs="Times New Roman"/>
        </w:rPr>
        <w:t>0岁时，我们的大脑将会变得僵化，让我们更难适应和应对新技术。可知此空的意思是：适应新技术也不是无限制的，有一个截止。此空位于句首，和上文内容是一个转折关系。故选A。]</w:t>
      </w:r>
    </w:p>
    <w:p w:rsidR="00A66842" w:rsidRPr="00E222DC" w:rsidP="002B00F0">
      <w:pPr>
        <w:rPr>
          <w:rFonts w:ascii="宋体" w:hAnsi="宋体"/>
        </w:rPr>
      </w:pPr>
    </w:p>
    <w:p w:rsidR="00A66842" w:rsidRPr="00E222DC" w:rsidP="002B00F0">
      <w:pPr>
        <w:rPr>
          <w:rFonts w:ascii="宋体" w:hAnsi="宋体"/>
        </w:rPr>
      </w:pPr>
    </w:p>
    <w:p w:rsidR="009B1D37" w:rsidRPr="00E222DC" w:rsidP="008F0CCF">
      <w:pPr>
        <w:pStyle w:val="PlainText"/>
        <w:tabs>
          <w:tab w:val="left" w:pos="3402"/>
        </w:tabs>
        <w:spacing w:line="360" w:lineRule="auto"/>
        <w:rPr>
          <w:rFonts w:hAnsi="宋体" w:cs="Times New Roman"/>
        </w:rPr>
      </w:pPr>
    </w:p>
    <w:sectPr w:rsidSect="00E51B76">
      <w:footerReference w:type="even" r:id="rId5"/>
      <w:footerReference w:type="default" r:id="rId6"/>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842" w:rsidP="005539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66842" w:rsidP="00A6684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842" w:rsidP="005539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222DC">
      <w:rPr>
        <w:rStyle w:val="PageNumber"/>
        <w:noProof/>
      </w:rPr>
      <w:t>1</w:t>
    </w:r>
    <w:r>
      <w:rPr>
        <w:rStyle w:val="PageNumber"/>
      </w:rPr>
      <w:fldChar w:fldCharType="end"/>
    </w:r>
  </w:p>
  <w:p w:rsidR="00A66842" w:rsidP="00A66842">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647C3"/>
    <w:rsid w:val="00006505"/>
    <w:rsid w:val="00275426"/>
    <w:rsid w:val="002B00F0"/>
    <w:rsid w:val="003C2442"/>
    <w:rsid w:val="004652D7"/>
    <w:rsid w:val="005539E7"/>
    <w:rsid w:val="008F0CCF"/>
    <w:rsid w:val="009B1D37"/>
    <w:rsid w:val="00A647C3"/>
    <w:rsid w:val="00A66842"/>
    <w:rsid w:val="00AC1CA5"/>
    <w:rsid w:val="00C5043A"/>
    <w:rsid w:val="00E222D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47C3"/>
    <w:pPr>
      <w:widowControl w:val="0"/>
      <w:jc w:val="both"/>
    </w:pPr>
    <w:rPr>
      <w:kern w:val="2"/>
      <w:sz w:val="21"/>
      <w:szCs w:val="24"/>
    </w:rPr>
  </w:style>
  <w:style w:type="paragraph" w:styleId="Heading1">
    <w:name w:val="heading 1"/>
    <w:basedOn w:val="Normal"/>
    <w:next w:val="Normal"/>
    <w:qFormat/>
    <w:rsid w:val="004652D7"/>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4652D7"/>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652D7"/>
    <w:pPr>
      <w:keepNext/>
      <w:keepLines/>
      <w:spacing w:before="260" w:after="260" w:line="416" w:lineRule="auto"/>
      <w:outlineLvl w:val="2"/>
    </w:pPr>
    <w:rPr>
      <w:b/>
      <w:bCs/>
      <w:sz w:val="32"/>
      <w:szCs w:val="32"/>
    </w:rPr>
  </w:style>
  <w:style w:type="paragraph" w:styleId="Heading4">
    <w:name w:val="heading 4"/>
    <w:basedOn w:val="Normal"/>
    <w:next w:val="Normal"/>
    <w:qFormat/>
    <w:rsid w:val="004652D7"/>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652D7"/>
    <w:pPr>
      <w:keepNext/>
      <w:keepLines/>
      <w:spacing w:before="280" w:after="290" w:line="376" w:lineRule="auto"/>
      <w:outlineLvl w:val="4"/>
    </w:pPr>
    <w:rPr>
      <w:b/>
      <w:bCs/>
      <w:sz w:val="28"/>
      <w:szCs w:val="28"/>
    </w:rPr>
  </w:style>
  <w:style w:type="paragraph" w:styleId="Heading6">
    <w:name w:val="heading 6"/>
    <w:basedOn w:val="Normal"/>
    <w:next w:val="Normal"/>
    <w:qFormat/>
    <w:rsid w:val="004652D7"/>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652D7"/>
    <w:pPr>
      <w:keepNext/>
      <w:keepLines/>
      <w:spacing w:before="240" w:after="64" w:line="320" w:lineRule="auto"/>
      <w:outlineLvl w:val="6"/>
    </w:pPr>
    <w:rPr>
      <w:b/>
      <w:bCs/>
      <w:sz w:val="24"/>
    </w:rPr>
  </w:style>
  <w:style w:type="paragraph" w:styleId="Heading8">
    <w:name w:val="heading 8"/>
    <w:basedOn w:val="Normal"/>
    <w:next w:val="Normal"/>
    <w:qFormat/>
    <w:rsid w:val="004652D7"/>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E51B76"/>
    <w:rPr>
      <w:rFonts w:ascii="宋体" w:hAnsi="Courier New" w:cs="Courier New"/>
      <w:szCs w:val="21"/>
    </w:rPr>
  </w:style>
  <w:style w:type="table" w:styleId="TableGrid">
    <w:name w:val="Table Grid"/>
    <w:basedOn w:val="TableNormal"/>
    <w:rsid w:val="009B1D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Char"/>
    <w:rsid w:val="0038771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387712"/>
    <w:rPr>
      <w:kern w:val="2"/>
      <w:sz w:val="18"/>
      <w:szCs w:val="18"/>
    </w:rPr>
  </w:style>
  <w:style w:type="paragraph" w:styleId="Footer">
    <w:name w:val="footer"/>
    <w:basedOn w:val="Normal"/>
    <w:link w:val="Char0"/>
    <w:rsid w:val="00387712"/>
    <w:pPr>
      <w:tabs>
        <w:tab w:val="center" w:pos="4153"/>
        <w:tab w:val="right" w:pos="8306"/>
      </w:tabs>
      <w:snapToGrid w:val="0"/>
      <w:jc w:val="left"/>
    </w:pPr>
    <w:rPr>
      <w:sz w:val="18"/>
      <w:szCs w:val="18"/>
    </w:rPr>
  </w:style>
  <w:style w:type="character" w:customStyle="1" w:styleId="Char0">
    <w:name w:val="页脚 Char"/>
    <w:link w:val="Footer"/>
    <w:rsid w:val="00387712"/>
    <w:rPr>
      <w:kern w:val="2"/>
      <w:sz w:val="18"/>
      <w:szCs w:val="18"/>
    </w:rPr>
  </w:style>
  <w:style w:type="paragraph" w:styleId="BalloonText">
    <w:name w:val="Balloon Text"/>
    <w:basedOn w:val="Normal"/>
    <w:link w:val="Char1"/>
    <w:rsid w:val="00A66842"/>
    <w:rPr>
      <w:sz w:val="18"/>
      <w:szCs w:val="18"/>
    </w:rPr>
  </w:style>
  <w:style w:type="character" w:customStyle="1" w:styleId="Char1">
    <w:name w:val="批注框文本 Char"/>
    <w:basedOn w:val="DefaultParagraphFont"/>
    <w:link w:val="BalloonText"/>
    <w:rsid w:val="00A66842"/>
    <w:rPr>
      <w:kern w:val="2"/>
      <w:sz w:val="18"/>
      <w:szCs w:val="18"/>
    </w:rPr>
  </w:style>
  <w:style w:type="character" w:styleId="PageNumber">
    <w:name w:val="page number"/>
    <w:basedOn w:val="DefaultParagraphFont"/>
    <w:rsid w:val="00A6684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9</Pages>
  <Words>1573</Words>
  <Characters>8968</Characters>
  <Application>Microsoft Office Word</Application>
  <DocSecurity>0</DocSecurity>
  <Lines>74</Lines>
  <Paragraphs>21</Paragraphs>
  <ScaleCrop>false</ScaleCrop>
  <Company/>
  <LinksUpToDate>false</LinksUpToDate>
  <CharactersWithSpaces>10520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2019-03-30T03:50:00Z</dcterms:created>
  <dcterms:modified xsi:type="dcterms:W3CDTF">2019-05-08T08:16:00Z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