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41376" w:rsidRPr="00932208" w:rsidP="00932208">
      <w:pPr>
        <w:pStyle w:val="PlainText"/>
        <w:tabs>
          <w:tab w:val="left" w:pos="3402"/>
        </w:tabs>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3pt;margin-top:833pt;margin-left:941pt;mso-position-horizontal-relative:page;mso-position-vertical-relative:top-margin-area;position:absolute;z-index:251658240">
            <v:imagedata r:id="rId4" o:title=""/>
          </v:shape>
        </w:pict>
      </w:r>
      <w:r w:rsidRPr="00932208" w:rsidR="00932208">
        <w:rPr>
          <w:rFonts w:hAnsi="宋体" w:cs="Times New Roman" w:hint="eastAsia"/>
          <w:b/>
          <w:color w:val="FF0000"/>
          <w:sz w:val="28"/>
        </w:rPr>
        <w:t>阅读理解+七选五</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Ⅰ.阅读理解</w:t>
      </w:r>
    </w:p>
    <w:p w:rsidR="00A41376" w:rsidRPr="00932208" w:rsidP="00CF5B0B">
      <w:pPr>
        <w:pStyle w:val="PlainText"/>
        <w:tabs>
          <w:tab w:val="left" w:pos="3402"/>
        </w:tabs>
        <w:spacing w:line="360" w:lineRule="auto"/>
        <w:jc w:val="center"/>
        <w:rPr>
          <w:rFonts w:hAnsi="宋体" w:cs="Times New Roman"/>
        </w:rPr>
      </w:pPr>
      <w:r w:rsidRPr="00932208">
        <w:rPr>
          <w:rFonts w:hAnsi="宋体" w:cs="Times New Roman"/>
          <w:b/>
        </w:rPr>
        <w:t>A</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(2018·陕西西安地区八校联考)</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Babbage，borninLondonin1791，wasagreatmathematicalgenius.Hewasanaturalinventor.</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Whenhefinishedschool，hewenttostudymathematicsatCambridgeUniversity.Later，hegotajobteachingattheuniversity.Whileworkingthere，hedesignedhis“firstdifferenceengine”．Thiswas，basically，ahand­operatedmechanicalcalculator.</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Hetooknineyearstobuildapartofthemachine.Thismachinecanmakecomplexmathematicalcalculations.It’sabasicmechanicalcomputer.</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Babbagedreamed，however，ofmorecomplicatedmachines.Infact，hedidn’tonlydream; hebegantodesignthem.Theresultwasaseriesof“analyticalengines”whichwereinfactpowerfulcomputers!</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Hisdesignscontainedprocessors，controlunits，amemoryandaninput/outputsystem.Thesearethefouressentialpartsofamodernmathematicalcomputer!</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Alas! His“seconddifferenceengine”couldn’tuseelectricitysincethishadn’tyetbecomeausablesourceofpower，soBabbagehadtomakedowithmechanicalsystems.Forthisreason，themachinewasbig，complicatedandexpensive.ThoughBabbageproducedcompleteplansforthemachine，hecouldn’tbuildit.Itwastooadvancedforitsage!</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Itwasnotuntilalmost160yearslaterthatBabbage’s“seconddifferenceengine”wasfinallymanufactured.ThefirstworkingversionofthismachinewasbuiltbytheScienceMuseuminLondon，fortheBabbagebicentenaryin1991.AsecondmachinewasthenbuiltforanAmericanhigh­techmillionaire，whoputitintheComputerHistoryMuseum，inCalifornia.</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Babbage’sanalyticalengineswouldhaveused“programs”likethoseusedinthetextile(纺织) industrytomakecomplicatedpatterns，buttheywereneverbuilt.Thisbrilliantmathematicianreallywastoofaraheadofhistime!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1．WheredidBabbageplanhis“firstdifferenceengine”？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A．InLondon.</w:t>
      </w:r>
      <w:r w:rsidRPr="00932208">
        <w:rPr>
          <w:rFonts w:hAnsi="宋体" w:cs="Times New Roman"/>
        </w:rPr>
        <w:tab/>
        <w:t>B．Athighschool.</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C．AtCambridge.</w:t>
      </w:r>
      <w:r w:rsidRPr="00932208">
        <w:rPr>
          <w:rFonts w:hAnsi="宋体" w:cs="Times New Roman"/>
        </w:rPr>
        <w:tab/>
        <w:t>D．InScienceMuseum.</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2．Whatdoweknowabouthis“seconddifferenceengine”？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A．Ittookhimnineyearstobuildit.</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B．Itwasfaraheadofitstime.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C．Itsdesigncameoutinhisdreams.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D．Itspowersourcewaselectricity.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3．The“seconddifferenceengine”wasbuilttoworkin1991.</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A．foranAmericanmillionaire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B．inmemoryofBabbage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C．totestitsabilitytouseelectricity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D．fortextileindustrytomakepatterns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4．Whatcanweinferfromthetext?</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A．Babbage’senginesdidn’trunonprograms.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B．Textilepatternsareproducedwithprograms.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C．Babbagecanbeseenasthefatherofcomputers.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D．Babbage’sanalyticalengineswereneverbuilt.</w:t>
      </w:r>
    </w:p>
    <w:p w:rsidR="00A41376" w:rsidRPr="00932208" w:rsidP="00CF5B0B">
      <w:pPr>
        <w:pStyle w:val="PlainText"/>
        <w:tabs>
          <w:tab w:val="left" w:pos="3402"/>
        </w:tabs>
        <w:spacing w:line="360" w:lineRule="auto"/>
        <w:jc w:val="center"/>
        <w:rPr>
          <w:rFonts w:hAnsi="宋体" w:cs="Times New Roman"/>
        </w:rPr>
      </w:pPr>
      <w:r w:rsidRPr="00932208">
        <w:rPr>
          <w:rFonts w:hAnsi="宋体" w:cs="Times New Roman"/>
          <w:b/>
        </w:rPr>
        <w:t>B</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Withgoldensunshineandagentlebreeze，autumnisthemostbeautifulseasonintheyear.Thisisagreattimetogooutsideandhavefun.Gotoavalleytoseeredmapletrees，goandpickfruitinanorchardorfindanopenfieldtoflyyourkitein.</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However，formanyhighschoolstudents，thesegreatactivitiesmaybejustadream.Withplentyofworktodo，theyspendalltheirhoursindoors，strugglingforahighmarkintheirexams.Ofcourse，studyisoneofthemostimportantthingsforteenagers.Butlifeisdefinitelymuchmorethanth</w:t>
      </w:r>
      <w:r w:rsidRPr="00932208">
        <w:rPr>
          <w:rFonts w:hAnsi="宋体" w:cs="Times New Roman"/>
        </w:rPr>
        <w:t>at.</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Sometimeswespendsomuchtimestudyingthatweforgethowtomakelifewonderful.Indoingso，welosetherealpurposeoflife—tobeavaluableandhappyperson.Toenjoyjusthowgreatitistobealive，wehavetoputdownourbooksandpensandlookaroundus.Students，takesomeexercisetoimproveyourhealth，talkwithyourparentsandfriendsforunderstandingandwalkaroundoutsidetorefreshyourbodyandmind.</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Goingoutandenjoyingthebeautifulcountrysideoftenhelpsourcreativityinourwork.Chinesecraftsman，LuBan，createdasawtohelpwoodworkers.Butifhehadn’twalkedoutside，hewouldnothavebeeninspiredbyakindoftoothedgrass.WecouldalsosupposethatifNewtonhadn’trestedunderthatappletree，thenhewouldn’thavebeenhitbyanapple，andhisclassictheorieswouldnothavecomeout.</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Goingoutisnotonlyabreakfromhardwork，butachancetoaddtolifeexperience.Socomeon，giveyourbrainagoodrest.Stepoutofthebooksandgetyourbagreadyforanautumnouting.Wearesureyouwillgetmuchmorethanknowledgefromtheexcitingjourney.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5．Inwhichparagraphdoesthewritermakeasummaryabouthisopinion?</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A．Paragraph1.</w:t>
      </w:r>
      <w:r w:rsidRPr="00932208">
        <w:rPr>
          <w:rFonts w:hAnsi="宋体" w:cs="Times New Roman"/>
        </w:rPr>
        <w:tab/>
        <w:t>B．Paragraph2.</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C．Paragraph5.</w:t>
      </w:r>
      <w:r w:rsidRPr="00932208">
        <w:rPr>
          <w:rFonts w:hAnsi="宋体" w:cs="Times New Roman"/>
        </w:rPr>
        <w:tab/>
        <w:t>D．Paragraph4.</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6．Whyisgoingoutadreamformanyhighschoolstudents?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A．Theyareunhappytodoso.</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B．Theirparentsdon’tallowthemtodoso.</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C．Theythinkstudyisthemostimportantthingforthem.</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D．Theyhavetoomuchworktodoforgettinghighmarksintheexams.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7．Thepassageisdevelopedmainlyby.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A．makingpredictions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B．reasoningandgivingexamples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C．describingthebeautifulsceneryinautumn</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D．pointingoutthepresentsituationofhighschoolstudents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8．Whatmessagecanyougetfromthepassage?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A．Natureispower.</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B．AllworkandnoplaymakesJackadullboy.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C．Theauthorisn’thappywithoureducationatall.</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D．Goingoutcanmakehighschoolstudentsgetmore.</w:t>
      </w:r>
    </w:p>
    <w:p w:rsidR="00A41376" w:rsidRPr="00932208" w:rsidP="00CF5B0B">
      <w:pPr>
        <w:pStyle w:val="PlainText"/>
        <w:tabs>
          <w:tab w:val="left" w:pos="3402"/>
        </w:tabs>
        <w:spacing w:line="360" w:lineRule="auto"/>
        <w:jc w:val="center"/>
        <w:rPr>
          <w:rFonts w:hAnsi="宋体" w:cs="Times New Roman"/>
        </w:rPr>
      </w:pPr>
      <w:r w:rsidRPr="00932208">
        <w:rPr>
          <w:rFonts w:hAnsi="宋体" w:cs="Times New Roman"/>
          <w:b/>
        </w:rPr>
        <w:t>C</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WhileJenniferwasathometakinganonlineexamforherbusinesslawclass，amonitorafewhundredmilesawaywaswatchinghereverymove.</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UsingawebcameraequippedinJennifer’sLosAngelesapartment，themonitorinPhoenixtrackedhowfrequentlyhereyesmovedfromthecomputerscreenandlistenedforthesecretsoundsofapossiblehelperintheroom.HerInternetaccesswaslocked—remotely—topreventInternetsearches，andhertypingstylewasanalyzedtomakesureshewaswhoshesaidshewas：Didsheenterherstudentnumberatthesamespeedasshehadinthepast？Orwassheslowingdown?</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Inthebattleagainstcheating，thisisthe</w:t>
      </w:r>
      <w:r w:rsidRPr="00932208">
        <w:rPr>
          <w:rFonts w:hAnsi="宋体" w:cs="Times New Roman"/>
          <w:u w:val="single"/>
        </w:rPr>
        <w:t>cuttingedge</w:t>
      </w:r>
      <w:r w:rsidRPr="00932208">
        <w:rPr>
          <w:rFonts w:hAnsi="宋体" w:cs="Times New Roman"/>
        </w:rPr>
        <w:t>andakeytoencouragehonestyintheboomingfieldofonlineeducation.Thetechnologygivestrusttotheentiresystem，totheinstitutionandtoonlineeducationingeneral.Onlywithsolidmeasuresagainstcheating，expertssay，canInternetuniversitiesshowthattheirexamsanddiplomasarevalid—thatstudentshaven’tjustsearchedtheInternettogettherightanswers.</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Althoughonlineclasseshaveexistedformorethanadecade，theconcernovercheatinghasbecomesharperinthelastyearwiththegrowthof“openonlinecourses.”Privatecolleges，publicuniversitiesandcorporationsarejumpingintotheonlineeducationfield.Spendingmillionsofdollarstoattractpotentialstudents，whilealsotakingstepstohelpguaranteehonestyatadistance.</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Asidefromthewebcameras，anumberofotherhigh­techmethodsarebecomingincreasinglypopular.Amongthemareprogramsthatcheckstudents’identitiesusingpersonalinformation，</w:t>
      </w:r>
      <w:r w:rsidRPr="00932208">
        <w:rPr>
          <w:rFonts w:hAnsi="宋体" w:cs="Times New Roman"/>
        </w:rPr>
        <w:t>suchasthetelephonenumberstheyonceused.</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Otherprogramscanproduceuniqueexamsbydrawingonalargelistofquestionsandcanrecognizepossiblecheatersbyanalyzingwhetherdifficulttestquestionsareansweredatthesamespeedaseasyones.Asinmanyuniversityclasses，termpapersarescannedagainstsomelargeInternetdatabanksforcheating.</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9．WhywasJenniferwatchedinanonlineexam?</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A．Tocorrecthertypingmistakes.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B．Tofindhersecretsintheroom.</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C．Topreventherfromslowingdown.</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D．Tokeepherfromdishonestbehaviors.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10．Theunderlinedexpression“cuttingedge”inParagraph3isclosestinmeaningto.</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A．advancedtechnique</w:t>
      </w:r>
      <w:r w:rsidRPr="00932208">
        <w:rPr>
          <w:rFonts w:hAnsi="宋体" w:cs="Times New Roman"/>
        </w:rPr>
        <w:tab/>
        <w:t>B．sharpeningtool</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C．effectiverule</w:t>
      </w:r>
      <w:r w:rsidRPr="00932208">
        <w:rPr>
          <w:rFonts w:hAnsi="宋体" w:cs="Times New Roman"/>
        </w:rPr>
        <w:tab/>
        <w:t>D．dividingline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11．Someprogramscanfindoutpossiblecheatersby.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A．producingalargenumberofquestions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B．scanningtheInternettestquestions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C．checkingthequestionansweringspeed</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D．givingdifficulttestquestions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12．Theauthorofthispassagewantstotellus.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A．whattheInterneteducationis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B．theimportanceofthewebcameratoday</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C．whenthestudentscancheat</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D．howtobeatstudentsexamcheatingonline</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Ⅱ.七选五</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(2018·江西红色七校联考)</w:t>
      </w:r>
    </w:p>
    <w:p w:rsidR="00A41376" w:rsidRPr="00932208" w:rsidP="00CF5B0B">
      <w:pPr>
        <w:pStyle w:val="PlainText"/>
        <w:tabs>
          <w:tab w:val="left" w:pos="3402"/>
        </w:tabs>
        <w:spacing w:line="360" w:lineRule="auto"/>
        <w:jc w:val="center"/>
        <w:rPr>
          <w:rFonts w:hAnsi="宋体" w:cs="Times New Roman"/>
        </w:rPr>
      </w:pPr>
      <w:r w:rsidRPr="00932208">
        <w:rPr>
          <w:rFonts w:hAnsi="宋体" w:cs="Times New Roman"/>
          <w:b/>
        </w:rPr>
        <w:t>DoPeopleNeedSmallTalktoBeHappy?</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Psychologists(心理学家) havelongsaidthatconnectingwithothersisanimportantpartofhappiness，butjusthowmuchconversationwerequireisunderexamination.Inonestudy, researchersfoundthatsmalltalkmadeuponly10%oftheirconversationrelatedwithhappines</w:t>
      </w:r>
      <w:r w:rsidRPr="00932208">
        <w:rPr>
          <w:rFonts w:hAnsi="宋体" w:cs="Times New Roman"/>
        </w:rPr>
        <w:t>s.</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u w:val="single"/>
        </w:rPr>
        <w:t>13</w:t>
      </w:r>
      <w:r w:rsidRPr="00932208">
        <w:rPr>
          <w:rFonts w:hAnsi="宋体" w:cs="Times New Roman"/>
        </w:rPr>
        <w:t>Scientistsbelievethatsmalltalkcouldpromotebonding.Latelastyear，Princetonresearchersreportedthatsmalltalkkeepsclosenesswithlovedones，andisn’tmerelythestuffofawkwardexchangeswithstrangers.</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Still，chattingwithstrangerscouldbrightenyourmorning.Inaseriesofexperiments，psychologistsgaveChicagopassengersdifferentdirectionsaboutwhethertotalkwithfellowpassenger—somethingtheytypicallyavoided.</w:t>
      </w:r>
      <w:r w:rsidRPr="00932208">
        <w:rPr>
          <w:rFonts w:hAnsi="宋体" w:cs="Times New Roman"/>
          <w:u w:val="single"/>
        </w:rPr>
        <w:t>14</w:t>
      </w:r>
      <w:r w:rsidRPr="00932208">
        <w:rPr>
          <w:rFonts w:hAnsi="宋体" w:cs="Times New Roman"/>
        </w:rPr>
        <w:t>Noneofthechattersreportedbeingrejected.</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rPr>
        <w:t>Smalltalkcanalsohelpusfeelconnectedtooursurroundings.Peoplewhosmiledat，madeeyecontactwith，andbrieflyspokewiththeirStarbucksbaristas(服务员)，reportedagreatersenseofbelongingthanthosewhorushedthroughthetransaction(交易)．</w:t>
      </w:r>
      <w:r w:rsidRPr="00932208">
        <w:rPr>
          <w:rFonts w:hAnsi="宋体" w:cs="Times New Roman"/>
          <w:u w:val="single"/>
        </w:rPr>
        <w:t>15</w:t>
      </w:r>
      <w:r w:rsidRPr="00932208">
        <w:rPr>
          <w:rFonts w:hAnsi="宋体" w:cs="Times New Roman"/>
        </w:rPr>
        <w:t>Onereportfoundthatwhenvolunteersbrokethesilencetochatwithgallerygoers，thevisitorsfelthappierandmoreconnectedtotheexhibitthanthosewhowerenotapproached.</w:t>
      </w:r>
    </w:p>
    <w:p w:rsidR="00A41376" w:rsidRPr="00932208" w:rsidP="00CF5B0B">
      <w:pPr>
        <w:pStyle w:val="PlainText"/>
        <w:tabs>
          <w:tab w:val="left" w:pos="3402"/>
        </w:tabs>
        <w:spacing w:line="360" w:lineRule="auto"/>
        <w:ind w:firstLine="420" w:firstLineChars="200"/>
        <w:rPr>
          <w:rFonts w:hAnsi="宋体" w:cs="Times New Roman"/>
        </w:rPr>
      </w:pPr>
      <w:r w:rsidRPr="00932208">
        <w:rPr>
          <w:rFonts w:hAnsi="宋体" w:cs="Times New Roman"/>
          <w:u w:val="single"/>
        </w:rPr>
        <w:t>16</w:t>
      </w:r>
      <w:r w:rsidRPr="00932208">
        <w:rPr>
          <w:rFonts w:hAnsi="宋体" w:cs="Times New Roman"/>
        </w:rPr>
        <w:t>Inonestudy，peoplewhowererated“lesscurious”byresearchershadtroublegettingaconversationrollingontheirown，andhadgreaterluckbuildingclosenesswithotherswhentheyweresuppliedwithquestionsthatencouragedpersonaldisclosure(透露)．Butpeoplewhowereconsidered“curious”needednohelpwhentransformingconversationsaboutordinarythingsintopersonalexchanges.</w:t>
      </w:r>
      <w:r w:rsidRPr="00932208">
        <w:rPr>
          <w:rFonts w:hAnsi="宋体" w:cs="Times New Roman"/>
          <w:u w:val="single"/>
        </w:rPr>
        <w:t>17</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A．Thesameistrueofgallerygoers.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B．Theyfoundthatsmalltalkisrelatedwithhappiness.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C．Butdon’tplaydownsmalltalkjustyet.</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D．Ofcourse，somepeoplearebetterthanothersatturningsmalltalkintosomethingbigger.</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E．A“curiousmindset”，theauthorconcluded，canleadto“positivesocialinteractions”．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F．Makingsmalltalkisanimportantskillforallthesocialsituations.</w:t>
      </w:r>
    </w:p>
    <w:p w:rsidR="00A41376" w:rsidRPr="00932208" w:rsidP="00CF5B0B">
      <w:pPr>
        <w:pStyle w:val="PlainText"/>
        <w:tabs>
          <w:tab w:val="left" w:pos="3402"/>
        </w:tabs>
        <w:spacing w:line="360" w:lineRule="auto"/>
        <w:rPr>
          <w:rFonts w:hAnsi="宋体" w:cs="Times New Roman"/>
        </w:rPr>
      </w:pPr>
      <w:r w:rsidRPr="00932208">
        <w:rPr>
          <w:rFonts w:hAnsi="宋体" w:cs="Times New Roman"/>
        </w:rPr>
        <w:t>G．Thosetoldtochatwithothersreportedamorepleasantjourney.</w:t>
      </w:r>
    </w:p>
    <w:p w:rsidR="00A41376" w:rsidRPr="00932208" w:rsidP="00CF5B0B">
      <w:pPr>
        <w:pStyle w:val="PlainText"/>
        <w:tabs>
          <w:tab w:val="left" w:pos="3402"/>
        </w:tabs>
        <w:spacing w:line="360" w:lineRule="auto"/>
        <w:rPr>
          <w:rFonts w:hAnsi="宋体" w:cs="Times New Roman"/>
        </w:rPr>
      </w:pPr>
    </w:p>
    <w:p w:rsidR="00E56854"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rPr>
          <w:rFonts w:ascii="宋体" w:hAnsi="宋体"/>
        </w:rPr>
      </w:pPr>
    </w:p>
    <w:p w:rsidR="00CF5B0B" w:rsidRPr="00932208" w:rsidP="00CF5B0B">
      <w:pPr>
        <w:pStyle w:val="Heading2"/>
        <w:jc w:val="center"/>
        <w:rPr>
          <w:rFonts w:ascii="宋体" w:eastAsia="宋体" w:hAnsi="宋体"/>
          <w:sz w:val="21"/>
        </w:rPr>
      </w:pPr>
      <w:r w:rsidRPr="00932208">
        <w:rPr>
          <w:rFonts w:ascii="宋体" w:eastAsia="宋体" w:hAnsi="宋体" w:hint="eastAsia"/>
          <w:sz w:val="21"/>
        </w:rPr>
        <w:t>答案解析</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Ⅰ.</w:t>
      </w:r>
    </w:p>
    <w:p w:rsidR="00CF5B0B" w:rsidRPr="00932208" w:rsidP="00CF5B0B">
      <w:pPr>
        <w:pStyle w:val="PlainText"/>
        <w:tabs>
          <w:tab w:val="left" w:pos="3402"/>
        </w:tabs>
        <w:spacing w:line="360" w:lineRule="auto"/>
        <w:rPr>
          <w:rFonts w:hAnsi="宋体" w:cs="Times New Roman"/>
        </w:rPr>
      </w:pPr>
      <w:r w:rsidRPr="00932208">
        <w:rPr>
          <w:rFonts w:hAnsi="宋体" w:cs="Times New Roman"/>
        </w:rPr>
        <w:fldChar w:fldCharType="begin"/>
      </w:r>
      <w:r w:rsidRPr="00932208" w:rsidR="00CA6372">
        <w:rPr>
          <w:rFonts w:hAnsi="宋体" w:cs="Times New Roman"/>
        </w:rPr>
        <w:instrText>eq \x(语篇解读　本文介绍了数学天才巴贝奇以及他那远远超过那个时代的杰出贡献。)</w:instrText>
      </w:r>
      <w:r w:rsidRPr="00932208">
        <w:rPr>
          <w:rFonts w:hAnsi="宋体" w:cs="Times New Roman"/>
        </w:rPr>
        <w:fldChar w:fldCharType="separate"/>
      </w:r>
      <w:r w:rsidRPr="00932208">
        <w:rPr>
          <w:rFonts w:hAnsi="宋体" w:cs="Times New Roman"/>
        </w:rPr>
        <w:fldChar w:fldCharType="end"/>
      </w:r>
    </w:p>
    <w:p w:rsidR="00CF5B0B" w:rsidRPr="00932208" w:rsidP="00CF5B0B">
      <w:pPr>
        <w:pStyle w:val="PlainText"/>
        <w:tabs>
          <w:tab w:val="left" w:pos="3402"/>
        </w:tabs>
        <w:spacing w:line="360" w:lineRule="auto"/>
        <w:rPr>
          <w:rFonts w:hAnsi="宋体" w:cs="Times New Roman"/>
        </w:rPr>
      </w:pPr>
      <w:r w:rsidRPr="00932208">
        <w:rPr>
          <w:rFonts w:hAnsi="宋体" w:cs="Times New Roman"/>
        </w:rPr>
        <w:t>1．C　[细节理解题。根据第二段中的“When he finished school，he went to study mathematics at Cambridge University.Later，he got a job teaching at the university.While working there，he designed his ‘first difference engine’．”可</w:t>
      </w:r>
      <w:r w:rsidRPr="00932208">
        <w:rPr>
          <w:rFonts w:hAnsi="宋体" w:cs="Times New Roman"/>
        </w:rPr>
        <w:t>知，巴贝奇在剑桥大学计划他的“first difference engine”。故选C。]</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2．B　[细节理解题。根据倒数第三段中“Alas！His ‘second difference engine’ couldn’t use electricity since this hadn’t yet become a usable source of power”和“It was too advanced for its age！”可知，他的“second difference engine”远远超过了它的时代。故选B。]</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3．B　[细节理解题。根据倒数第二段中的“It was not until almost 160 years later that Babbage’s ‘second difference engine’ was finally manufactured.The first working version of this machine was built by the Science Museum in London，for the Babbage bicentenary in 1991.”可知，the “second difference engine”在1991年被制造是为了纪念巴贝奇诞辰二百周年。故选B。]</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4．C　[推理判断题。通读全文可知，本文介绍了巴贝奇对计算机发明作出的巨大贡献。由此可知，巴贝奇可以被看作是计算机之父。]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7452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CF5B0B" w:rsidRPr="00932208" w:rsidP="00574528">
            <w:pPr>
              <w:pStyle w:val="PlainText"/>
              <w:tabs>
                <w:tab w:val="left" w:pos="3402"/>
              </w:tabs>
              <w:spacing w:line="360" w:lineRule="auto"/>
              <w:rPr>
                <w:rFonts w:hAnsi="宋体" w:cs="Times New Roman"/>
              </w:rPr>
            </w:pPr>
            <w:r w:rsidRPr="00932208">
              <w:rPr>
                <w:rFonts w:hAnsi="宋体" w:cs="Times New Roman"/>
              </w:rPr>
              <w:t>语篇解读　文中作者列举了当今高中生忙于学习没时间外出的现状，说明了外出会有很多收获，鼓励学生们走出去，去获取更多东西。</w:t>
            </w:r>
          </w:p>
        </w:tc>
      </w:tr>
    </w:tbl>
    <w:p w:rsidR="00CF5B0B" w:rsidRPr="00932208" w:rsidP="00CF5B0B">
      <w:pPr>
        <w:pStyle w:val="PlainText"/>
        <w:tabs>
          <w:tab w:val="left" w:pos="3402"/>
        </w:tabs>
        <w:spacing w:line="360" w:lineRule="auto"/>
        <w:rPr>
          <w:rFonts w:hAnsi="宋体" w:cs="Times New Roman"/>
        </w:rPr>
      </w:pPr>
    </w:p>
    <w:p w:rsidR="00CF5B0B" w:rsidRPr="00932208" w:rsidP="00CF5B0B">
      <w:pPr>
        <w:pStyle w:val="PlainText"/>
        <w:tabs>
          <w:tab w:val="left" w:pos="3402"/>
        </w:tabs>
        <w:spacing w:line="360" w:lineRule="auto"/>
        <w:rPr>
          <w:rFonts w:hAnsi="宋体" w:cs="Times New Roman"/>
        </w:rPr>
      </w:pPr>
      <w:r w:rsidRPr="00932208">
        <w:rPr>
          <w:rFonts w:hAnsi="宋体" w:cs="Times New Roman"/>
        </w:rPr>
        <w:t>5．C　[推理判断题。根据最后一段第一句和最后一句可知，作者认为外出是一种增加生活经验的机会，我们会从激动人心的旅程中获得更多的知识。本段总结了作者的观点。故选C。]</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6．D　[细节理解题。根据第二段第二句可知，高中生们有大量的作业要做，要把所有的时间用于学习考高分。对于他们来说外出活动就是一个梦想。故选D。]</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7．B　[推理判断题。根据第三段中的“In doing so，we lose the real purpose of life—to be a valuable and happy person.To enjoy just how great it is to be alive，we have to put down our books and pens and look around us.”可知是运用了论证的方法；第四段中的“Lu Ban，created a saw to help woodworkers...We could also suppose that if Newton hadn’t rested under that apple tree...”是运用了举例来说明自己的观点。故选B。]</w:t>
      </w:r>
      <w:bookmarkStart w:id="0" w:name="_GoBack"/>
      <w:bookmarkEnd w:id="0"/>
    </w:p>
    <w:p w:rsidR="00CF5B0B" w:rsidRPr="00932208" w:rsidP="00CF5B0B">
      <w:pPr>
        <w:pStyle w:val="PlainText"/>
        <w:tabs>
          <w:tab w:val="left" w:pos="3402"/>
        </w:tabs>
        <w:spacing w:line="360" w:lineRule="auto"/>
        <w:rPr>
          <w:rFonts w:hAnsi="宋体" w:cs="Times New Roman"/>
        </w:rPr>
      </w:pPr>
      <w:r w:rsidRPr="00932208">
        <w:rPr>
          <w:rFonts w:hAnsi="宋体" w:cs="Times New Roman"/>
        </w:rPr>
        <w:t>8．D　[推理判断题。根据全文可知，作者认为高中生走出去是一种增加生活经验的机会，会从激动人心的旅程中获得更多的知识，鼓励学生们多出去走走。故选D。]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57452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CF5B0B" w:rsidRPr="00932208" w:rsidP="00574528">
            <w:pPr>
              <w:pStyle w:val="PlainText"/>
              <w:tabs>
                <w:tab w:val="left" w:pos="3402"/>
              </w:tabs>
              <w:spacing w:line="360" w:lineRule="auto"/>
              <w:rPr>
                <w:rFonts w:hAnsi="宋体" w:cs="Times New Roman"/>
              </w:rPr>
            </w:pPr>
            <w:r w:rsidRPr="00932208">
              <w:rPr>
                <w:rFonts w:hAnsi="宋体" w:cs="Times New Roman"/>
              </w:rPr>
              <w:t>语篇解读　网络教育越来越受欢迎，但是在考试时如何防止考生作弊呢？本文介绍了几种遏制网络考试中作弊现象的方法。</w:t>
            </w:r>
          </w:p>
        </w:tc>
      </w:tr>
    </w:tbl>
    <w:p w:rsidR="00CF5B0B" w:rsidRPr="00932208" w:rsidP="00CF5B0B">
      <w:pPr>
        <w:pStyle w:val="PlainText"/>
        <w:tabs>
          <w:tab w:val="left" w:pos="3402"/>
        </w:tabs>
        <w:spacing w:line="360" w:lineRule="auto"/>
        <w:rPr>
          <w:rFonts w:hAnsi="宋体" w:cs="Times New Roman"/>
        </w:rPr>
      </w:pPr>
    </w:p>
    <w:p w:rsidR="00CF5B0B" w:rsidRPr="00932208" w:rsidP="00CF5B0B">
      <w:pPr>
        <w:pStyle w:val="PlainText"/>
        <w:tabs>
          <w:tab w:val="left" w:pos="3402"/>
        </w:tabs>
        <w:spacing w:line="360" w:lineRule="auto"/>
        <w:rPr>
          <w:rFonts w:hAnsi="宋体" w:cs="Times New Roman"/>
        </w:rPr>
      </w:pPr>
      <w:r w:rsidRPr="00932208">
        <w:rPr>
          <w:rFonts w:hAnsi="宋体" w:cs="Times New Roman"/>
        </w:rPr>
        <w:t>9．D　[推理判断题。根据第二段提到的监控内容以及第三段的“In the battle against cheating...”可知，对Jennifer进行监控是为了防止她考试作弊。故选D。]</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10．A　[词义猜测题。根据上文可知，网络远程监控设备是在蓬勃发展的网络教育领域中鼓励诚实的前沿科技，也是关键所在。由下一句中的The technology也可推测出cutting edge指“尖端科技”。故A项正确。]</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11．C　[细节理解题。除了远程监控手段外，文章在最后两段还介绍了两种防止作弊的方法，一种是核实考生的个人信息，另一种则是分析考生的答题速度。故选C。]</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12．D　[主旨大意题。概括全文可知，文章主要介绍了几种防止远程网络考试作弊的技术，旨在防止考生网上考试时作弊。故选D。]</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Ⅱ.</w:t>
      </w:r>
    </w:p>
    <w:p w:rsidR="00CF5B0B" w:rsidRPr="00932208" w:rsidP="00CF5B0B">
      <w:pPr>
        <w:pStyle w:val="PlainText"/>
        <w:tabs>
          <w:tab w:val="left" w:pos="3402"/>
        </w:tabs>
        <w:spacing w:line="360" w:lineRule="auto"/>
        <w:rPr>
          <w:rFonts w:hAnsi="宋体" w:cs="Times New Roman"/>
        </w:rPr>
      </w:pPr>
      <w:r w:rsidRPr="00932208">
        <w:rPr>
          <w:rFonts w:hAnsi="宋体" w:cs="Times New Roman"/>
        </w:rPr>
        <w:fldChar w:fldCharType="begin"/>
      </w:r>
      <w:r w:rsidRPr="00932208" w:rsidR="00CA6372">
        <w:rPr>
          <w:rFonts w:hAnsi="宋体" w:cs="Times New Roman"/>
        </w:rPr>
        <w:instrText>eq \x(语篇解读　本文主要讲述了聊天会让人开心。)</w:instrText>
      </w:r>
      <w:r w:rsidRPr="00932208">
        <w:rPr>
          <w:rFonts w:hAnsi="宋体" w:cs="Times New Roman"/>
        </w:rPr>
        <w:fldChar w:fldCharType="separate"/>
      </w:r>
      <w:r w:rsidRPr="00932208">
        <w:rPr>
          <w:rFonts w:hAnsi="宋体" w:cs="Times New Roman"/>
        </w:rPr>
        <w:fldChar w:fldCharType="end"/>
      </w:r>
    </w:p>
    <w:p w:rsidR="00CF5B0B" w:rsidRPr="00932208" w:rsidP="00CF5B0B">
      <w:pPr>
        <w:pStyle w:val="PlainText"/>
        <w:tabs>
          <w:tab w:val="left" w:pos="3402"/>
        </w:tabs>
        <w:spacing w:line="360" w:lineRule="auto"/>
        <w:rPr>
          <w:rFonts w:hAnsi="宋体" w:cs="Times New Roman"/>
        </w:rPr>
      </w:pPr>
      <w:r w:rsidRPr="00932208">
        <w:rPr>
          <w:rFonts w:hAnsi="宋体" w:cs="Times New Roman"/>
        </w:rPr>
        <w:t>13．C　[根据上句：“In one study, researchers found that small talk made up only 10% of their conversation related with happiness.”，再根据空格下句：“Scientists believe that small talk could promote bonding.”。关键词only和promote表明此空应该是表示转折的内容，所以C项(But don’t play down small talk just yet.但是仍然不要贬低闲聊的作用)符合题意。 ]</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14．G　[此处是实验的结果。根据空格下句：没有一个聊天的人表示自己碰了钉子。推出上句的意思可能是：与别人聊天的人表示旅途更愉快。故选G。]</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15．A　[根据下文的“Chat with gallery goers”可知，参观美术馆的人也有同样的感受。故选A。]</w:t>
      </w:r>
    </w:p>
    <w:p w:rsidR="00CF5B0B" w:rsidRPr="00932208" w:rsidP="00CF5B0B">
      <w:pPr>
        <w:pStyle w:val="PlainText"/>
        <w:tabs>
          <w:tab w:val="left" w:pos="3402"/>
        </w:tabs>
        <w:spacing w:line="360" w:lineRule="auto"/>
        <w:rPr>
          <w:rFonts w:hAnsi="宋体" w:cs="Times New Roman"/>
        </w:rPr>
      </w:pPr>
      <w:r w:rsidRPr="00932208">
        <w:rPr>
          <w:rFonts w:hAnsi="宋体" w:cs="Times New Roman"/>
        </w:rPr>
        <w:t>16．D　[根据本段中对两类人的介绍可推知，有些人更擅长把聊天话题扩大。故选D。]</w:t>
      </w:r>
    </w:p>
    <w:p w:rsidR="00CA6372" w:rsidRPr="00932208" w:rsidP="00CF5B0B">
      <w:pPr>
        <w:pStyle w:val="PlainText"/>
        <w:tabs>
          <w:tab w:val="left" w:pos="3402"/>
        </w:tabs>
        <w:spacing w:line="360" w:lineRule="auto"/>
        <w:rPr>
          <w:rFonts w:hAnsi="宋体" w:cs="Times New Roman"/>
        </w:rPr>
      </w:pPr>
      <w:r w:rsidRPr="00932208">
        <w:rPr>
          <w:rFonts w:hAnsi="宋体" w:cs="Times New Roman"/>
        </w:rPr>
        <w:t>17．E　[根据上文：但是被认为“有好奇心”的人不需要帮助就能把诸如最喜欢的节日之类的乏味话题转化为亲近交流。可知作者得出结论认为“好奇的心态”可以激发“积极的社会交往”。故选E。]</w:t>
      </w:r>
    </w:p>
    <w:p w:rsidR="00CA6372" w:rsidRPr="00932208" w:rsidP="002B00F0">
      <w:pPr>
        <w:rPr>
          <w:rFonts w:ascii="宋体" w:hAnsi="宋体"/>
        </w:rPr>
      </w:pPr>
    </w:p>
    <w:p w:rsidR="00CA6372" w:rsidRPr="00932208" w:rsidP="002B00F0">
      <w:pPr>
        <w:rPr>
          <w:rFonts w:ascii="宋体" w:hAnsi="宋体"/>
        </w:rPr>
      </w:pPr>
    </w:p>
    <w:p w:rsidR="00CF5B0B" w:rsidRPr="00932208" w:rsidP="00CF5B0B">
      <w:pPr>
        <w:pStyle w:val="PlainText"/>
        <w:tabs>
          <w:tab w:val="left" w:pos="3402"/>
        </w:tabs>
        <w:spacing w:line="360" w:lineRule="auto"/>
        <w:rPr>
          <w:rFonts w:hAnsi="宋体" w:cs="Times New Roman"/>
        </w:rPr>
      </w:pPr>
    </w:p>
    <w:sectPr w:rsidSect="008F6595">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372"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A6372" w:rsidP="00CA637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372"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2208">
      <w:rPr>
        <w:rStyle w:val="PageNumber"/>
        <w:noProof/>
      </w:rPr>
      <w:t>9</w:t>
    </w:r>
    <w:r>
      <w:rPr>
        <w:rStyle w:val="PageNumber"/>
      </w:rPr>
      <w:fldChar w:fldCharType="end"/>
    </w:r>
  </w:p>
  <w:p w:rsidR="00CA6372" w:rsidP="00CA6372">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F3FA1"/>
    <w:rsid w:val="002B00F0"/>
    <w:rsid w:val="00523EE7"/>
    <w:rsid w:val="005539E7"/>
    <w:rsid w:val="00574528"/>
    <w:rsid w:val="00932208"/>
    <w:rsid w:val="00A41376"/>
    <w:rsid w:val="00BF3FA1"/>
    <w:rsid w:val="00CA6372"/>
    <w:rsid w:val="00CF5B0B"/>
    <w:rsid w:val="00E17537"/>
    <w:rsid w:val="00E5685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3FA1"/>
    <w:pPr>
      <w:widowControl w:val="0"/>
      <w:jc w:val="both"/>
    </w:pPr>
    <w:rPr>
      <w:kern w:val="2"/>
      <w:sz w:val="21"/>
      <w:szCs w:val="24"/>
    </w:rPr>
  </w:style>
  <w:style w:type="paragraph" w:styleId="Heading1">
    <w:name w:val="heading 1"/>
    <w:basedOn w:val="Normal"/>
    <w:next w:val="Normal"/>
    <w:qFormat/>
    <w:rsid w:val="00A41376"/>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A4137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A41376"/>
    <w:pPr>
      <w:keepNext/>
      <w:keepLines/>
      <w:spacing w:before="260" w:after="260" w:line="416" w:lineRule="auto"/>
      <w:outlineLvl w:val="2"/>
    </w:pPr>
    <w:rPr>
      <w:b/>
      <w:bCs/>
      <w:sz w:val="32"/>
      <w:szCs w:val="32"/>
    </w:rPr>
  </w:style>
  <w:style w:type="paragraph" w:styleId="Heading4">
    <w:name w:val="heading 4"/>
    <w:basedOn w:val="Normal"/>
    <w:next w:val="Normal"/>
    <w:qFormat/>
    <w:rsid w:val="00A4137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A41376"/>
    <w:pPr>
      <w:keepNext/>
      <w:keepLines/>
      <w:spacing w:before="280" w:after="290" w:line="376" w:lineRule="auto"/>
      <w:outlineLvl w:val="4"/>
    </w:pPr>
    <w:rPr>
      <w:b/>
      <w:bCs/>
      <w:sz w:val="28"/>
      <w:szCs w:val="28"/>
    </w:rPr>
  </w:style>
  <w:style w:type="paragraph" w:styleId="Heading6">
    <w:name w:val="heading 6"/>
    <w:basedOn w:val="Normal"/>
    <w:next w:val="Normal"/>
    <w:qFormat/>
    <w:rsid w:val="00A4137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A41376"/>
    <w:pPr>
      <w:keepNext/>
      <w:keepLines/>
      <w:spacing w:before="240" w:after="64" w:line="320" w:lineRule="auto"/>
      <w:outlineLvl w:val="6"/>
    </w:pPr>
    <w:rPr>
      <w:b/>
      <w:bCs/>
      <w:sz w:val="24"/>
    </w:rPr>
  </w:style>
  <w:style w:type="paragraph" w:styleId="Heading8">
    <w:name w:val="heading 8"/>
    <w:basedOn w:val="Normal"/>
    <w:next w:val="Normal"/>
    <w:qFormat/>
    <w:rsid w:val="00A4137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F6595"/>
    <w:rPr>
      <w:rFonts w:ascii="宋体" w:hAnsi="Courier New" w:cs="Courier New"/>
      <w:szCs w:val="21"/>
    </w:rPr>
  </w:style>
  <w:style w:type="paragraph" w:styleId="Header">
    <w:name w:val="header"/>
    <w:basedOn w:val="Normal"/>
    <w:link w:val="Char"/>
    <w:rsid w:val="00E5685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56854"/>
    <w:rPr>
      <w:kern w:val="2"/>
      <w:sz w:val="18"/>
      <w:szCs w:val="18"/>
    </w:rPr>
  </w:style>
  <w:style w:type="paragraph" w:styleId="Footer">
    <w:name w:val="footer"/>
    <w:basedOn w:val="Normal"/>
    <w:link w:val="Char0"/>
    <w:rsid w:val="00E56854"/>
    <w:pPr>
      <w:tabs>
        <w:tab w:val="center" w:pos="4153"/>
        <w:tab w:val="right" w:pos="8306"/>
      </w:tabs>
      <w:snapToGrid w:val="0"/>
      <w:jc w:val="left"/>
    </w:pPr>
    <w:rPr>
      <w:sz w:val="18"/>
      <w:szCs w:val="18"/>
    </w:rPr>
  </w:style>
  <w:style w:type="character" w:customStyle="1" w:styleId="Char0">
    <w:name w:val="页脚 Char"/>
    <w:link w:val="Footer"/>
    <w:rsid w:val="00E56854"/>
    <w:rPr>
      <w:kern w:val="2"/>
      <w:sz w:val="18"/>
      <w:szCs w:val="18"/>
    </w:rPr>
  </w:style>
  <w:style w:type="table" w:styleId="TableGrid">
    <w:name w:val="Table Grid"/>
    <w:basedOn w:val="TableNormal"/>
    <w:rsid w:val="00CF5B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CA6372"/>
    <w:rPr>
      <w:sz w:val="18"/>
      <w:szCs w:val="18"/>
    </w:rPr>
  </w:style>
  <w:style w:type="character" w:customStyle="1" w:styleId="Char1">
    <w:name w:val="批注框文本 Char"/>
    <w:basedOn w:val="DefaultParagraphFont"/>
    <w:link w:val="BalloonText"/>
    <w:rsid w:val="00CA6372"/>
    <w:rPr>
      <w:kern w:val="2"/>
      <w:sz w:val="18"/>
      <w:szCs w:val="18"/>
    </w:rPr>
  </w:style>
  <w:style w:type="character" w:styleId="PageNumber">
    <w:name w:val="page number"/>
    <w:basedOn w:val="DefaultParagraphFont"/>
    <w:rsid w:val="00CA63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1631</Words>
  <Characters>9299</Characters>
  <Application>Microsoft Office Word</Application>
  <DocSecurity>0</DocSecurity>
  <Lines>77</Lines>
  <Paragraphs>21</Paragraphs>
  <ScaleCrop>false</ScaleCrop>
  <Company/>
  <LinksUpToDate>false</LinksUpToDate>
  <CharactersWithSpaces>10909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2019-03-30T03:51:00Z</dcterms:created>
  <dcterms:modified xsi:type="dcterms:W3CDTF">2019-05-08T08:20:00Z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